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955A3" w14:textId="77777777" w:rsidR="00D16376" w:rsidRPr="00363DF8" w:rsidRDefault="00D16376" w:rsidP="00D16376">
      <w:pPr>
        <w:pStyle w:val="NoSpacing"/>
        <w:rPr>
          <w:sz w:val="20"/>
          <w:szCs w:val="20"/>
        </w:rPr>
      </w:pPr>
    </w:p>
    <w:p w14:paraId="02D702F8" w14:textId="77777777" w:rsidR="00D16376" w:rsidRPr="00D213BD" w:rsidRDefault="00D16376" w:rsidP="00D16376">
      <w:pPr>
        <w:pStyle w:val="NoSpacing"/>
        <w:jc w:val="center"/>
        <w:rPr>
          <w:b/>
          <w:sz w:val="20"/>
          <w:szCs w:val="20"/>
        </w:rPr>
      </w:pPr>
      <w:r w:rsidRPr="00D213BD">
        <w:rPr>
          <w:b/>
          <w:sz w:val="20"/>
          <w:szCs w:val="20"/>
        </w:rPr>
        <w:t>Curriculum Vitae</w:t>
      </w:r>
      <w:r w:rsidR="004B770A" w:rsidRPr="00D213BD">
        <w:rPr>
          <w:b/>
          <w:sz w:val="20"/>
          <w:szCs w:val="20"/>
        </w:rPr>
        <w:t xml:space="preserve"> </w:t>
      </w:r>
    </w:p>
    <w:p w14:paraId="0D9992C7" w14:textId="77777777" w:rsidR="00D16376" w:rsidRPr="00D213BD" w:rsidRDefault="00D16376" w:rsidP="00D16376">
      <w:pPr>
        <w:pStyle w:val="NoSpacing"/>
        <w:jc w:val="center"/>
        <w:rPr>
          <w:b/>
          <w:sz w:val="20"/>
          <w:szCs w:val="20"/>
        </w:rPr>
      </w:pPr>
    </w:p>
    <w:p w14:paraId="57A095FD" w14:textId="77777777" w:rsidR="00D16376" w:rsidRPr="00D213BD" w:rsidRDefault="00D16376" w:rsidP="00D16376">
      <w:pPr>
        <w:pStyle w:val="NoSpacing"/>
        <w:jc w:val="center"/>
        <w:rPr>
          <w:b/>
          <w:sz w:val="20"/>
          <w:szCs w:val="20"/>
        </w:rPr>
      </w:pPr>
      <w:r w:rsidRPr="00D213BD">
        <w:rPr>
          <w:b/>
          <w:sz w:val="20"/>
          <w:szCs w:val="20"/>
        </w:rPr>
        <w:t>Stephen James Bray</w:t>
      </w:r>
    </w:p>
    <w:p w14:paraId="46A6F682" w14:textId="77777777" w:rsidR="004B770A" w:rsidRDefault="004B770A" w:rsidP="00D16376">
      <w:pPr>
        <w:pStyle w:val="NoSpacing"/>
        <w:jc w:val="center"/>
        <w:rPr>
          <w:b/>
          <w:sz w:val="20"/>
          <w:szCs w:val="20"/>
        </w:rPr>
      </w:pPr>
    </w:p>
    <w:p w14:paraId="0E4BACC6" w14:textId="77777777" w:rsidR="004B770A" w:rsidRPr="00D213BD" w:rsidRDefault="004B770A" w:rsidP="00D16376">
      <w:pPr>
        <w:pStyle w:val="NoSpacing"/>
        <w:jc w:val="center"/>
        <w:rPr>
          <w:b/>
          <w:sz w:val="28"/>
          <w:szCs w:val="28"/>
        </w:rPr>
      </w:pPr>
      <w:r w:rsidRPr="00D213BD">
        <w:rPr>
          <w:b/>
          <w:sz w:val="28"/>
          <w:szCs w:val="28"/>
        </w:rPr>
        <w:t>DENTAL EXPERT WITNESS</w:t>
      </w:r>
    </w:p>
    <w:p w14:paraId="082FEFB7" w14:textId="77777777" w:rsidR="00D16376" w:rsidRDefault="00D16376" w:rsidP="00D16376">
      <w:pPr>
        <w:pStyle w:val="NoSpacing"/>
        <w:rPr>
          <w:b/>
          <w:sz w:val="20"/>
          <w:szCs w:val="20"/>
        </w:rPr>
      </w:pPr>
    </w:p>
    <w:p w14:paraId="320BF368" w14:textId="77777777" w:rsidR="00D16376" w:rsidRDefault="00D16376" w:rsidP="00D16376">
      <w:pPr>
        <w:pStyle w:val="NoSpacing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 wp14:anchorId="356CB356" wp14:editId="2628B625">
            <wp:extent cx="1069975" cy="1544444"/>
            <wp:effectExtent l="76200" t="76200" r="149225" b="157480"/>
            <wp:docPr id="1" name="Picture 1" descr="2-TB HOLDER:ZZ...2013 06 24 BU [MacHolder]:003    PROFESSIONAL:CV:PHOTO:100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TB HOLDER:ZZ...2013 06 24 BU [MacHolder]:003    PROFESSIONAL:CV:PHOTO:100_2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40" b="15476"/>
                    <a:stretch/>
                  </pic:blipFill>
                  <pic:spPr bwMode="auto">
                    <a:xfrm>
                      <a:off x="0" y="0"/>
                      <a:ext cx="1070987" cy="1545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5B1E7" w14:textId="77777777" w:rsidR="00D16376" w:rsidRDefault="00D16376" w:rsidP="00D16376">
      <w:pPr>
        <w:pStyle w:val="NoSpacing"/>
        <w:rPr>
          <w:b/>
          <w:sz w:val="20"/>
          <w:szCs w:val="20"/>
        </w:rPr>
      </w:pPr>
    </w:p>
    <w:p w14:paraId="1706AB95" w14:textId="77777777" w:rsidR="00D16376" w:rsidRPr="004B770A" w:rsidRDefault="00D16376" w:rsidP="00D16376">
      <w:pPr>
        <w:pStyle w:val="NoSpacing"/>
        <w:rPr>
          <w:b/>
          <w:sz w:val="20"/>
          <w:szCs w:val="20"/>
        </w:rPr>
      </w:pPr>
      <w:r w:rsidRPr="004B770A">
        <w:rPr>
          <w:b/>
          <w:sz w:val="20"/>
          <w:szCs w:val="20"/>
        </w:rPr>
        <w:t>PERSONAL INFORMATION</w:t>
      </w:r>
    </w:p>
    <w:p w14:paraId="75F14399" w14:textId="77777777" w:rsidR="00D16376" w:rsidRPr="004B770A" w:rsidRDefault="00D16376" w:rsidP="00D16376">
      <w:pPr>
        <w:pStyle w:val="NoSpacing"/>
        <w:rPr>
          <w:sz w:val="20"/>
          <w:szCs w:val="20"/>
        </w:rPr>
      </w:pPr>
    </w:p>
    <w:p w14:paraId="43BB47EE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Office.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(T)  - 250 575 0717</w:t>
      </w:r>
    </w:p>
    <w:p w14:paraId="02C35F57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(F)  - 250 869 0071</w:t>
      </w:r>
    </w:p>
    <w:p w14:paraId="1C2D32F9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</w:p>
    <w:p w14:paraId="0D092DF0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 xml:space="preserve">Administration Office: Unit 2 – 1335, Dilworth Crescent, </w:t>
      </w:r>
    </w:p>
    <w:p w14:paraId="34341280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 xml:space="preserve">Kelowna, BC, </w:t>
      </w:r>
    </w:p>
    <w:p w14:paraId="4CB688D3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V1Y 4M6</w:t>
      </w:r>
    </w:p>
    <w:p w14:paraId="11ABD5B4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08322612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Date of Birth: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19/02/1956</w:t>
      </w:r>
    </w:p>
    <w:p w14:paraId="06EB458D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Place of Birth: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Hornchurch, Essex, England</w:t>
      </w:r>
    </w:p>
    <w:p w14:paraId="0AD7F0DE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Nationalities: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British / Canadian</w:t>
      </w:r>
    </w:p>
    <w:p w14:paraId="1940226F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Languages spoken:</w:t>
      </w:r>
      <w:r w:rsidRPr="00626118">
        <w:rPr>
          <w:sz w:val="20"/>
          <w:szCs w:val="20"/>
        </w:rPr>
        <w:tab/>
        <w:t>English</w:t>
      </w:r>
    </w:p>
    <w:p w14:paraId="4C75AF20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59CC3E4F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e-mail: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hyperlink r:id="rId7" w:history="1">
        <w:r w:rsidRPr="00626118">
          <w:rPr>
            <w:rStyle w:val="Hyperlink"/>
            <w:sz w:val="20"/>
            <w:szCs w:val="20"/>
          </w:rPr>
          <w:t>drsbray@yahoo.ca</w:t>
        </w:r>
      </w:hyperlink>
    </w:p>
    <w:p w14:paraId="0B7F34D2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2A1A00C8" w14:textId="77777777" w:rsidR="004B770A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Website: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hyperlink r:id="rId8" w:history="1">
        <w:r w:rsidR="00BD2F97">
          <w:rPr>
            <w:rStyle w:val="Hyperlink"/>
            <w:sz w:val="20"/>
            <w:szCs w:val="20"/>
          </w:rPr>
          <w:t>www.</w:t>
        </w:r>
        <w:r w:rsidR="004B770A" w:rsidRPr="00626118">
          <w:rPr>
            <w:rStyle w:val="Hyperlink"/>
            <w:sz w:val="20"/>
            <w:szCs w:val="20"/>
          </w:rPr>
          <w:t>dentalexpertwitness.ca</w:t>
        </w:r>
      </w:hyperlink>
    </w:p>
    <w:p w14:paraId="429CBDBE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</w:p>
    <w:p w14:paraId="1227E7A3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>Qualifications</w:t>
      </w:r>
    </w:p>
    <w:p w14:paraId="1FEE01E1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08CAC7EB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2011 </w:t>
      </w:r>
      <w:r w:rsidRPr="00626118">
        <w:rPr>
          <w:sz w:val="20"/>
          <w:szCs w:val="20"/>
        </w:rPr>
        <w:tab/>
        <w:t xml:space="preserve">P.G.Dipl. (BSM) </w:t>
      </w:r>
      <w:r w:rsidRPr="00626118">
        <w:rPr>
          <w:sz w:val="20"/>
          <w:szCs w:val="20"/>
        </w:rPr>
        <w:tab/>
        <w:t>University of Glasgow.</w:t>
      </w:r>
    </w:p>
    <w:p w14:paraId="6664382B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2010 </w:t>
      </w:r>
      <w:r w:rsidRPr="00626118">
        <w:rPr>
          <w:sz w:val="20"/>
          <w:szCs w:val="20"/>
        </w:rPr>
        <w:tab/>
        <w:t>F.O.P. (Tufts)</w:t>
      </w:r>
      <w:r w:rsidRPr="00626118">
        <w:rPr>
          <w:sz w:val="20"/>
          <w:szCs w:val="20"/>
        </w:rPr>
        <w:tab/>
        <w:t>Fellowship in Orofacial pain and sleep disorder, Tufts University. Boston.</w:t>
      </w:r>
    </w:p>
    <w:p w14:paraId="2DCBB37F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2005</w:t>
      </w:r>
      <w:r w:rsidRPr="00626118">
        <w:rPr>
          <w:sz w:val="20"/>
          <w:szCs w:val="20"/>
        </w:rPr>
        <w:tab/>
        <w:t xml:space="preserve">P.G. Cert (Pros) </w:t>
      </w:r>
      <w:r w:rsidRPr="00626118">
        <w:rPr>
          <w:sz w:val="20"/>
          <w:szCs w:val="20"/>
        </w:rPr>
        <w:tab/>
        <w:t>Kings College London</w:t>
      </w:r>
    </w:p>
    <w:p w14:paraId="7AB1DBDC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2003 </w:t>
      </w:r>
      <w:r w:rsidRPr="00626118">
        <w:rPr>
          <w:sz w:val="20"/>
          <w:szCs w:val="20"/>
        </w:rPr>
        <w:tab/>
        <w:t>M.F.D.S. (Ed)</w:t>
      </w:r>
      <w:r w:rsidRPr="00626118">
        <w:rPr>
          <w:sz w:val="20"/>
          <w:szCs w:val="20"/>
        </w:rPr>
        <w:tab/>
        <w:t>Membership exam Royal College of Dental Surgeons of Edinburgh</w:t>
      </w:r>
    </w:p>
    <w:p w14:paraId="144C8721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2003 </w:t>
      </w:r>
      <w:r w:rsidRPr="00626118">
        <w:rPr>
          <w:sz w:val="20"/>
          <w:szCs w:val="20"/>
        </w:rPr>
        <w:tab/>
        <w:t>M.F.D.P.S.G.</w:t>
      </w:r>
      <w:r w:rsidRPr="00626118">
        <w:rPr>
          <w:sz w:val="20"/>
          <w:szCs w:val="20"/>
        </w:rPr>
        <w:tab/>
        <w:t>Membership exam Royal College Physicians and Surgeons of Glasgow</w:t>
      </w:r>
    </w:p>
    <w:p w14:paraId="56E8A85F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2002 </w:t>
      </w:r>
      <w:r w:rsidRPr="00626118">
        <w:rPr>
          <w:sz w:val="20"/>
          <w:szCs w:val="20"/>
        </w:rPr>
        <w:tab/>
        <w:t>F.I.C.C.M.O.</w:t>
      </w:r>
      <w:r w:rsidRPr="00626118">
        <w:rPr>
          <w:sz w:val="20"/>
          <w:szCs w:val="20"/>
        </w:rPr>
        <w:tab/>
        <w:t>Fellowship: International College Craniomandibular Orthopedics</w:t>
      </w:r>
    </w:p>
    <w:p w14:paraId="369024DF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1981 </w:t>
      </w:r>
      <w:r w:rsidRPr="00626118">
        <w:rPr>
          <w:sz w:val="20"/>
          <w:szCs w:val="20"/>
        </w:rPr>
        <w:tab/>
        <w:t xml:space="preserve">D.D.S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University of Toronto, Toronto, Ontario</w:t>
      </w:r>
    </w:p>
    <w:p w14:paraId="52E3491D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1978      B.D.S. (Hons) </w:t>
      </w:r>
      <w:r w:rsidRPr="00626118">
        <w:rPr>
          <w:sz w:val="20"/>
          <w:szCs w:val="20"/>
        </w:rPr>
        <w:tab/>
        <w:t>London Hospital Medical, Dental College, London, Distinction in Medicine</w:t>
      </w:r>
    </w:p>
    <w:p w14:paraId="7478D006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1974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Coo</w:t>
      </w:r>
      <w:r w:rsidR="00BD2F97">
        <w:rPr>
          <w:sz w:val="20"/>
          <w:szCs w:val="20"/>
        </w:rPr>
        <w:t xml:space="preserve">per’s Company’s Grammar School, </w:t>
      </w:r>
      <w:r w:rsidRPr="00626118">
        <w:rPr>
          <w:sz w:val="20"/>
          <w:szCs w:val="20"/>
        </w:rPr>
        <w:t>London, England</w:t>
      </w:r>
    </w:p>
    <w:p w14:paraId="59D164FF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511C7D5A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>Postdoctoral Training:</w:t>
      </w:r>
    </w:p>
    <w:p w14:paraId="4D01C30E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</w:p>
    <w:p w14:paraId="57A4D65D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2015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Expert Witness Forensic Report Preparation and Courtroom Skills. (UK)</w:t>
      </w:r>
    </w:p>
    <w:p w14:paraId="69C0854D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2013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Achieved re-instatement for BC licence (CDSBC)</w:t>
      </w:r>
    </w:p>
    <w:p w14:paraId="19C6BACF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Achieved examination for (present) full Massachusetts dental license</w:t>
      </w:r>
    </w:p>
    <w:p w14:paraId="77F956E3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2010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Western Regional Dental Boards Examination; (W.R.E.B.) </w:t>
      </w:r>
    </w:p>
    <w:p w14:paraId="33872B71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2010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North Eastern Regional Boards Examination (N.E.R.B.)</w:t>
      </w:r>
    </w:p>
    <w:p w14:paraId="639A53F5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2009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Massachusetts Ethics and Jurisprudence Examination </w:t>
      </w:r>
    </w:p>
    <w:p w14:paraId="3293C9E7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2006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One-year Certificate level equivalence (Implantology) Royal College of</w:t>
      </w:r>
    </w:p>
    <w:p w14:paraId="6AB56BF9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Dental Surgeons (England)</w:t>
      </w:r>
    </w:p>
    <w:p w14:paraId="4CFC0D1E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2005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International Congress of Oral Implantologists; University of Alabama.             </w:t>
      </w:r>
    </w:p>
    <w:p w14:paraId="7C9013AF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Membership exam for Faculty of General Dental Surgeons; Part I</w:t>
      </w:r>
    </w:p>
    <w:p w14:paraId="3E500DF8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1981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National Dental Examining Boards of Canada (N.D.E.B.) </w:t>
      </w:r>
    </w:p>
    <w:p w14:paraId="2034C46E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1980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American Boards Exams Part I &amp; II</w:t>
      </w:r>
    </w:p>
    <w:p w14:paraId="23606191" w14:textId="77777777" w:rsidR="004B770A" w:rsidRDefault="004B770A" w:rsidP="00D213BD">
      <w:pPr>
        <w:pStyle w:val="NoSpacing"/>
        <w:rPr>
          <w:b/>
          <w:sz w:val="20"/>
          <w:szCs w:val="20"/>
        </w:rPr>
      </w:pPr>
    </w:p>
    <w:p w14:paraId="438BB498" w14:textId="77777777" w:rsidR="00D213BD" w:rsidRDefault="00D213BD" w:rsidP="00D213BD">
      <w:pPr>
        <w:pStyle w:val="NoSpacing"/>
        <w:rPr>
          <w:b/>
          <w:sz w:val="20"/>
          <w:szCs w:val="20"/>
        </w:rPr>
      </w:pPr>
    </w:p>
    <w:p w14:paraId="619BF88B" w14:textId="77777777" w:rsidR="00D213BD" w:rsidRDefault="00D213BD" w:rsidP="00D213BD">
      <w:pPr>
        <w:pStyle w:val="NoSpacing"/>
        <w:rPr>
          <w:b/>
          <w:sz w:val="20"/>
          <w:szCs w:val="20"/>
        </w:rPr>
      </w:pPr>
    </w:p>
    <w:p w14:paraId="379AD7B8" w14:textId="77777777" w:rsidR="00D213BD" w:rsidRPr="00626118" w:rsidRDefault="00D213BD" w:rsidP="00D213BD">
      <w:pPr>
        <w:pStyle w:val="NoSpacing"/>
        <w:rPr>
          <w:b/>
          <w:sz w:val="20"/>
          <w:szCs w:val="20"/>
        </w:rPr>
      </w:pPr>
    </w:p>
    <w:p w14:paraId="4A5284E9" w14:textId="77777777" w:rsidR="00D16376" w:rsidRPr="00F8556D" w:rsidRDefault="00D16376" w:rsidP="00F8556D">
      <w:pPr>
        <w:pStyle w:val="NoSpacing"/>
        <w:jc w:val="center"/>
        <w:rPr>
          <w:sz w:val="20"/>
          <w:szCs w:val="20"/>
        </w:rPr>
      </w:pPr>
      <w:r w:rsidRPr="00626118">
        <w:rPr>
          <w:sz w:val="20"/>
          <w:szCs w:val="20"/>
        </w:rPr>
        <w:t>(2</w:t>
      </w:r>
      <w:r w:rsidR="00F8556D">
        <w:rPr>
          <w:sz w:val="20"/>
          <w:szCs w:val="20"/>
        </w:rPr>
        <w:t>)</w:t>
      </w:r>
    </w:p>
    <w:p w14:paraId="5AC1BB08" w14:textId="77777777" w:rsidR="004B770A" w:rsidRPr="00626118" w:rsidRDefault="004B770A" w:rsidP="004B770A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>Licensure and Certification to practice;</w:t>
      </w:r>
    </w:p>
    <w:p w14:paraId="5530FA52" w14:textId="77777777" w:rsidR="004B770A" w:rsidRPr="00626118" w:rsidRDefault="004B770A" w:rsidP="004B770A">
      <w:pPr>
        <w:pStyle w:val="NoSpacing"/>
        <w:rPr>
          <w:sz w:val="20"/>
          <w:szCs w:val="20"/>
        </w:rPr>
      </w:pPr>
    </w:p>
    <w:p w14:paraId="53000284" w14:textId="77777777" w:rsidR="004B770A" w:rsidRPr="00626118" w:rsidRDefault="00626118" w:rsidP="004B770A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 xml:space="preserve">USA. </w:t>
      </w:r>
      <w:r w:rsidR="004B770A" w:rsidRPr="00626118">
        <w:rPr>
          <w:sz w:val="20"/>
          <w:szCs w:val="20"/>
        </w:rPr>
        <w:t>Massachusetts. Dental licensing Board of Registration, [Full]</w:t>
      </w:r>
    </w:p>
    <w:p w14:paraId="426D5CEB" w14:textId="77777777" w:rsidR="004B770A" w:rsidRPr="00626118" w:rsidRDefault="00626118" w:rsidP="004B770A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 xml:space="preserve">Canada; </w:t>
      </w:r>
      <w:r w:rsidR="004B770A" w:rsidRPr="00626118">
        <w:rPr>
          <w:sz w:val="20"/>
          <w:szCs w:val="20"/>
        </w:rPr>
        <w:t>British Columbia [Full]</w:t>
      </w:r>
    </w:p>
    <w:p w14:paraId="78926A7A" w14:textId="77777777" w:rsidR="004B770A" w:rsidRPr="00626118" w:rsidRDefault="004B770A" w:rsidP="004B770A">
      <w:pPr>
        <w:pStyle w:val="NoSpacing"/>
        <w:ind w:left="1440" w:firstLine="720"/>
        <w:rPr>
          <w:sz w:val="20"/>
          <w:szCs w:val="20"/>
        </w:rPr>
      </w:pPr>
    </w:p>
    <w:p w14:paraId="240BB29F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 xml:space="preserve">Internships/Residencies hospital experience: </w:t>
      </w:r>
    </w:p>
    <w:p w14:paraId="6FD0519B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See Appendix A</w:t>
      </w:r>
    </w:p>
    <w:p w14:paraId="25D78AF7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</w:p>
    <w:p w14:paraId="58FAEFAF" w14:textId="77777777" w:rsidR="00626118" w:rsidRPr="00626118" w:rsidRDefault="00626118" w:rsidP="00626118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>Practice Positions:</w:t>
      </w:r>
    </w:p>
    <w:p w14:paraId="2DC9F121" w14:textId="77777777" w:rsidR="00626118" w:rsidRDefault="00626118" w:rsidP="00626118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See Appendix B</w:t>
      </w:r>
    </w:p>
    <w:p w14:paraId="37344FB0" w14:textId="77777777" w:rsidR="00626118" w:rsidRPr="00626118" w:rsidRDefault="00626118" w:rsidP="00626118">
      <w:pPr>
        <w:pStyle w:val="NoSpacing"/>
        <w:rPr>
          <w:sz w:val="20"/>
          <w:szCs w:val="20"/>
        </w:rPr>
      </w:pPr>
    </w:p>
    <w:p w14:paraId="6CE1DE76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>Faculty / Academic Appointments:</w:t>
      </w:r>
    </w:p>
    <w:p w14:paraId="302058AB" w14:textId="77777777" w:rsidR="00D16376" w:rsidRPr="00626118" w:rsidRDefault="00626118" w:rsidP="00D1637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See Appendix C</w:t>
      </w:r>
    </w:p>
    <w:p w14:paraId="63F65F14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7DAA5CA0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 xml:space="preserve">Hospital Appointments:  </w:t>
      </w:r>
    </w:p>
    <w:p w14:paraId="0BB06894" w14:textId="77777777" w:rsidR="00D16376" w:rsidRPr="00626118" w:rsidRDefault="00E571FE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See </w:t>
      </w:r>
      <w:r w:rsidR="00626118">
        <w:rPr>
          <w:sz w:val="20"/>
          <w:szCs w:val="20"/>
        </w:rPr>
        <w:t>Appendix D</w:t>
      </w:r>
    </w:p>
    <w:p w14:paraId="09A8B263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</w:p>
    <w:p w14:paraId="27D0316B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 xml:space="preserve">Other Professional appointments/presentations: </w:t>
      </w:r>
    </w:p>
    <w:p w14:paraId="7904AB36" w14:textId="77777777" w:rsidR="009B49F6" w:rsidRPr="00626118" w:rsidRDefault="00D16376" w:rsidP="009B49F6">
      <w:pPr>
        <w:pStyle w:val="NoSpacing"/>
        <w:rPr>
          <w:b/>
          <w:sz w:val="20"/>
          <w:szCs w:val="20"/>
        </w:rPr>
      </w:pPr>
      <w:r w:rsidRPr="00626118">
        <w:rPr>
          <w:sz w:val="20"/>
          <w:szCs w:val="20"/>
        </w:rPr>
        <w:t xml:space="preserve">See Appendix </w:t>
      </w:r>
      <w:r w:rsidR="00626118">
        <w:rPr>
          <w:sz w:val="20"/>
          <w:szCs w:val="20"/>
        </w:rPr>
        <w:t>E</w:t>
      </w:r>
      <w:r w:rsidR="009B49F6" w:rsidRPr="00626118">
        <w:rPr>
          <w:b/>
          <w:sz w:val="20"/>
          <w:szCs w:val="20"/>
        </w:rPr>
        <w:t xml:space="preserve"> </w:t>
      </w:r>
    </w:p>
    <w:p w14:paraId="4329328C" w14:textId="77777777" w:rsidR="009B49F6" w:rsidRPr="00626118" w:rsidRDefault="009B49F6" w:rsidP="009B49F6">
      <w:pPr>
        <w:pStyle w:val="NoSpacing"/>
        <w:rPr>
          <w:b/>
          <w:sz w:val="20"/>
          <w:szCs w:val="20"/>
        </w:rPr>
      </w:pPr>
    </w:p>
    <w:p w14:paraId="1E850F7C" w14:textId="77777777" w:rsidR="009B49F6" w:rsidRPr="00626118" w:rsidRDefault="009B49F6" w:rsidP="009B49F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 xml:space="preserve">Optional Continuing Education Courses taken, </w:t>
      </w:r>
    </w:p>
    <w:p w14:paraId="71AFCDBA" w14:textId="77777777" w:rsidR="009B49F6" w:rsidRPr="00626118" w:rsidRDefault="00626118" w:rsidP="009B49F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See Appendix F</w:t>
      </w:r>
    </w:p>
    <w:p w14:paraId="007455EE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0A113A98" w14:textId="77777777" w:rsidR="00D16376" w:rsidRPr="00626118" w:rsidRDefault="00BD2F97" w:rsidP="00D16376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>Membership</w:t>
      </w:r>
      <w:r w:rsidR="00D16376" w:rsidRPr="00626118">
        <w:rPr>
          <w:b/>
          <w:sz w:val="20"/>
          <w:szCs w:val="20"/>
        </w:rPr>
        <w:t>:</w:t>
      </w:r>
    </w:p>
    <w:p w14:paraId="5201965C" w14:textId="77777777" w:rsidR="00BD2F97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="00BD2F97">
        <w:rPr>
          <w:sz w:val="20"/>
          <w:szCs w:val="20"/>
        </w:rPr>
        <w:t>AACP.</w:t>
      </w:r>
      <w:r w:rsidR="00BD2F97">
        <w:rPr>
          <w:sz w:val="20"/>
          <w:szCs w:val="20"/>
        </w:rPr>
        <w:tab/>
      </w:r>
      <w:r w:rsidR="00BD2F97">
        <w:rPr>
          <w:sz w:val="20"/>
          <w:szCs w:val="20"/>
        </w:rPr>
        <w:tab/>
        <w:t>American Academy of Craniofacial Pain (Canada)</w:t>
      </w:r>
    </w:p>
    <w:p w14:paraId="21F23528" w14:textId="77777777" w:rsidR="00BD2F97" w:rsidRDefault="00BD2F97" w:rsidP="00D1637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AASM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American Academy of Sleep Medicine (USA)</w:t>
      </w:r>
    </w:p>
    <w:p w14:paraId="63EE06B6" w14:textId="77777777" w:rsidR="00D16376" w:rsidRPr="00626118" w:rsidRDefault="00BD2F97" w:rsidP="00D1637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AADSM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16376" w:rsidRPr="00626118">
        <w:rPr>
          <w:sz w:val="20"/>
          <w:szCs w:val="20"/>
        </w:rPr>
        <w:t>American Academy of Dental Sleep Medicine</w:t>
      </w:r>
      <w:r>
        <w:rPr>
          <w:sz w:val="20"/>
          <w:szCs w:val="20"/>
        </w:rPr>
        <w:t xml:space="preserve"> (USA)</w:t>
      </w:r>
    </w:p>
    <w:p w14:paraId="3D846363" w14:textId="77777777" w:rsidR="00D16376" w:rsidRPr="00626118" w:rsidRDefault="00BD2F97" w:rsidP="00D16376">
      <w:pPr>
        <w:pStyle w:val="NoSpacing"/>
        <w:ind w:left="1440" w:firstLine="720"/>
        <w:rPr>
          <w:sz w:val="20"/>
          <w:szCs w:val="20"/>
        </w:rPr>
      </w:pPr>
      <w:r>
        <w:rPr>
          <w:sz w:val="20"/>
          <w:szCs w:val="20"/>
        </w:rPr>
        <w:t xml:space="preserve">SBSM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16376" w:rsidRPr="00626118">
        <w:rPr>
          <w:sz w:val="20"/>
          <w:szCs w:val="20"/>
        </w:rPr>
        <w:t>Society of Behavioural Sleep Medicine</w:t>
      </w:r>
      <w:r>
        <w:rPr>
          <w:sz w:val="20"/>
          <w:szCs w:val="20"/>
        </w:rPr>
        <w:t xml:space="preserve"> (USA)</w:t>
      </w:r>
    </w:p>
    <w:p w14:paraId="1AE59CB1" w14:textId="77777777" w:rsidR="00D16376" w:rsidRPr="00626118" w:rsidRDefault="00BD2F97" w:rsidP="00D16376">
      <w:pPr>
        <w:pStyle w:val="NoSpacing"/>
        <w:ind w:left="1440" w:firstLine="720"/>
        <w:rPr>
          <w:sz w:val="20"/>
          <w:szCs w:val="20"/>
        </w:rPr>
      </w:pPr>
      <w:r>
        <w:rPr>
          <w:sz w:val="20"/>
          <w:szCs w:val="20"/>
        </w:rPr>
        <w:t xml:space="preserve">BSS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16376" w:rsidRPr="00626118">
        <w:rPr>
          <w:sz w:val="20"/>
          <w:szCs w:val="20"/>
        </w:rPr>
        <w:t>British Sleep Society</w:t>
      </w:r>
      <w:r>
        <w:rPr>
          <w:sz w:val="20"/>
          <w:szCs w:val="20"/>
        </w:rPr>
        <w:t xml:space="preserve"> (UK)</w:t>
      </w:r>
    </w:p>
    <w:p w14:paraId="75B8EFF7" w14:textId="77777777" w:rsidR="00D16376" w:rsidRPr="00626118" w:rsidRDefault="00BD2F97" w:rsidP="00D16376">
      <w:pPr>
        <w:pStyle w:val="NoSpacing"/>
        <w:ind w:left="1440" w:firstLine="720"/>
        <w:rPr>
          <w:sz w:val="20"/>
          <w:szCs w:val="20"/>
        </w:rPr>
      </w:pPr>
      <w:r>
        <w:rPr>
          <w:sz w:val="20"/>
          <w:szCs w:val="20"/>
        </w:rPr>
        <w:t xml:space="preserve">BLF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16376" w:rsidRPr="00626118">
        <w:rPr>
          <w:sz w:val="20"/>
          <w:szCs w:val="20"/>
        </w:rPr>
        <w:t>British Lung Foundation</w:t>
      </w:r>
      <w:r>
        <w:rPr>
          <w:sz w:val="20"/>
          <w:szCs w:val="20"/>
        </w:rPr>
        <w:t xml:space="preserve"> (UK)</w:t>
      </w:r>
    </w:p>
    <w:p w14:paraId="52DAC360" w14:textId="77777777" w:rsidR="00D16376" w:rsidRPr="00626118" w:rsidRDefault="00BD2F97" w:rsidP="00626118">
      <w:pPr>
        <w:pStyle w:val="NoSpacing"/>
        <w:ind w:left="1440" w:firstLine="720"/>
        <w:rPr>
          <w:sz w:val="20"/>
          <w:szCs w:val="20"/>
        </w:rPr>
      </w:pPr>
      <w:r>
        <w:rPr>
          <w:sz w:val="20"/>
          <w:szCs w:val="20"/>
        </w:rPr>
        <w:t xml:space="preserve">BCDA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16376" w:rsidRPr="00626118">
        <w:rPr>
          <w:sz w:val="20"/>
          <w:szCs w:val="20"/>
        </w:rPr>
        <w:t>British Columbia Dental Association</w:t>
      </w:r>
      <w:r>
        <w:rPr>
          <w:sz w:val="20"/>
          <w:szCs w:val="20"/>
        </w:rPr>
        <w:t xml:space="preserve"> (Canada)</w:t>
      </w:r>
    </w:p>
    <w:p w14:paraId="2D862267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 xml:space="preserve">Publications include; </w:t>
      </w:r>
    </w:p>
    <w:p w14:paraId="0DE28BCF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471A3521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2015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Article for legal publication submitted (T</w:t>
      </w:r>
      <w:r w:rsidR="00626118">
        <w:rPr>
          <w:sz w:val="20"/>
          <w:szCs w:val="20"/>
        </w:rPr>
        <w:t>MJD and the personal injury</w:t>
      </w:r>
      <w:r w:rsidR="00BD2F97">
        <w:rPr>
          <w:sz w:val="20"/>
          <w:szCs w:val="20"/>
        </w:rPr>
        <w:t xml:space="preserve"> claim</w:t>
      </w:r>
      <w:r w:rsidRPr="00626118">
        <w:rPr>
          <w:sz w:val="20"/>
          <w:szCs w:val="20"/>
        </w:rPr>
        <w:t>)</w:t>
      </w:r>
    </w:p>
    <w:p w14:paraId="5374FDEA" w14:textId="77777777" w:rsidR="00D16376" w:rsidRPr="00626118" w:rsidRDefault="00626118" w:rsidP="00D1637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2015</w:t>
      </w:r>
      <w:r w:rsidR="00BD2F97">
        <w:rPr>
          <w:sz w:val="20"/>
          <w:szCs w:val="20"/>
        </w:rPr>
        <w:t xml:space="preserve"> - monthly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Physician’s Sleep B</w:t>
      </w:r>
      <w:r w:rsidR="00D16376" w:rsidRPr="00626118">
        <w:rPr>
          <w:sz w:val="20"/>
          <w:szCs w:val="20"/>
        </w:rPr>
        <w:t>ulletin</w:t>
      </w:r>
      <w:r w:rsidR="00BD2F97">
        <w:rPr>
          <w:sz w:val="20"/>
          <w:szCs w:val="20"/>
        </w:rPr>
        <w:t xml:space="preserve"> (Okanagan Valley Physicians)</w:t>
      </w:r>
      <w:r>
        <w:rPr>
          <w:sz w:val="20"/>
          <w:szCs w:val="20"/>
        </w:rPr>
        <w:t>.</w:t>
      </w:r>
    </w:p>
    <w:p w14:paraId="4A3DEC6C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“An interview” given describing sleep disorders; BSS Newsletter </w:t>
      </w:r>
    </w:p>
    <w:p w14:paraId="44A3D316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“What is health?” Cranioview Journal submission;</w:t>
      </w:r>
    </w:p>
    <w:p w14:paraId="5BE5C364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2011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“Bite Disorders Parts I &amp; II” Clinical Dentistry, JIDA </w:t>
      </w:r>
    </w:p>
    <w:p w14:paraId="1885A959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2010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“Obstructive Sleep Apnea, the basics” British Sleep Society Newsletter </w:t>
      </w:r>
    </w:p>
    <w:p w14:paraId="5ABE82E3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2010</w:t>
      </w:r>
      <w:r w:rsidRPr="00626118">
        <w:rPr>
          <w:sz w:val="20"/>
          <w:szCs w:val="20"/>
        </w:rPr>
        <w:tab/>
        <w:t>“An overview of neuromuscular dentistry” Clinical Dentistry, JIDA</w:t>
      </w:r>
    </w:p>
    <w:p w14:paraId="59B02A36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2010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“Specialised dental </w:t>
      </w:r>
      <w:r w:rsidR="00876819" w:rsidRPr="00626118">
        <w:rPr>
          <w:sz w:val="20"/>
          <w:szCs w:val="20"/>
        </w:rPr>
        <w:t>tissues”. Clinical</w:t>
      </w:r>
      <w:r w:rsidRPr="00626118">
        <w:rPr>
          <w:sz w:val="20"/>
          <w:szCs w:val="20"/>
        </w:rPr>
        <w:t xml:space="preserve"> Dentistry, JIDA </w:t>
      </w:r>
    </w:p>
    <w:p w14:paraId="56503B19" w14:textId="62362989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2010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“Neuromuscular dentistry; a case report; Clinical </w:t>
      </w:r>
      <w:r w:rsidR="00AC2E4A" w:rsidRPr="00626118">
        <w:rPr>
          <w:sz w:val="20"/>
          <w:szCs w:val="20"/>
        </w:rPr>
        <w:t>Dent</w:t>
      </w:r>
      <w:r w:rsidR="00AC2E4A">
        <w:rPr>
          <w:sz w:val="20"/>
          <w:szCs w:val="20"/>
        </w:rPr>
        <w:t>is</w:t>
      </w:r>
      <w:r w:rsidR="00AC2E4A" w:rsidRPr="00626118">
        <w:rPr>
          <w:sz w:val="20"/>
          <w:szCs w:val="20"/>
        </w:rPr>
        <w:t>try</w:t>
      </w:r>
      <w:bookmarkStart w:id="0" w:name="_GoBack"/>
      <w:bookmarkEnd w:id="0"/>
      <w:r w:rsidRPr="00626118">
        <w:rPr>
          <w:sz w:val="20"/>
          <w:szCs w:val="20"/>
        </w:rPr>
        <w:t>. JIDA</w:t>
      </w:r>
    </w:p>
    <w:p w14:paraId="5EF813FC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2006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“Antioxidants; follow-up on antioxidant research”; Editorial</w:t>
      </w:r>
    </w:p>
    <w:p w14:paraId="6E238595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2006          </w:t>
      </w:r>
      <w:r w:rsidRPr="00626118">
        <w:rPr>
          <w:sz w:val="20"/>
          <w:szCs w:val="20"/>
        </w:rPr>
        <w:tab/>
        <w:t>“The science and practice of Sleep medicine” Cranioview J. Editorial</w:t>
      </w:r>
    </w:p>
    <w:p w14:paraId="63C89991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2006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 </w:t>
      </w:r>
      <w:r w:rsidRPr="00626118">
        <w:rPr>
          <w:sz w:val="20"/>
          <w:szCs w:val="20"/>
        </w:rPr>
        <w:tab/>
        <w:t>“Treatment for TMD in general practice” Private Dentistry</w:t>
      </w:r>
    </w:p>
    <w:p w14:paraId="21B83402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2006</w:t>
      </w:r>
      <w:r w:rsidRPr="00626118">
        <w:rPr>
          <w:sz w:val="20"/>
          <w:szCs w:val="20"/>
        </w:rPr>
        <w:tab/>
        <w:t>Review article; “The Role of Neuromuscular Concepts in the treatment of TMD and Chronic Facial Pain. Glassman. B”</w:t>
      </w:r>
    </w:p>
    <w:p w14:paraId="32AFEC85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2006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 </w:t>
      </w:r>
      <w:r w:rsidRPr="00626118">
        <w:rPr>
          <w:sz w:val="20"/>
          <w:szCs w:val="20"/>
        </w:rPr>
        <w:tab/>
        <w:t xml:space="preserve">“Obstructive Sleep Apnea”, a public disease. </w:t>
      </w:r>
    </w:p>
    <w:p w14:paraId="22118236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2005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Review article; “Imaging of the TMJ”. Lotzoff. K. Independent Dentistry  </w:t>
      </w:r>
    </w:p>
    <w:p w14:paraId="14BD0792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Primary Care (Scottish Medical Journal)</w:t>
      </w:r>
    </w:p>
    <w:p w14:paraId="32D81720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2004</w:t>
      </w:r>
      <w:r w:rsidRPr="00626118">
        <w:rPr>
          <w:sz w:val="20"/>
          <w:szCs w:val="20"/>
        </w:rPr>
        <w:tab/>
        <w:t xml:space="preserve">“The growing role of antioxidants in the prevention and co-therapy of clinical periodontal disease” Independent dentistry </w:t>
      </w:r>
    </w:p>
    <w:p w14:paraId="26FBEB1C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2004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“Periodontal disease, diagnosis and treatment” Parts I, II &amp; III </w:t>
      </w:r>
    </w:p>
    <w:p w14:paraId="29776BC3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Independent Dentistry.</w:t>
      </w:r>
    </w:p>
    <w:p w14:paraId="656DE277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2004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“The science and practice of Sleep medicine” Cranioview; Editorial</w:t>
      </w:r>
    </w:p>
    <w:p w14:paraId="4395EC23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2004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            </w:t>
      </w:r>
      <w:r w:rsidRPr="00626118">
        <w:rPr>
          <w:sz w:val="20"/>
          <w:szCs w:val="20"/>
        </w:rPr>
        <w:tab/>
        <w:t xml:space="preserve">“The role of Neuromuscular concepts in the treatment of TMD and </w:t>
      </w:r>
    </w:p>
    <w:p w14:paraId="6990CCAF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 xml:space="preserve">Chronic facial </w:t>
      </w:r>
      <w:r w:rsidR="00876819" w:rsidRPr="00626118">
        <w:rPr>
          <w:sz w:val="20"/>
          <w:szCs w:val="20"/>
        </w:rPr>
        <w:t>pain” Cranioview</w:t>
      </w:r>
      <w:r w:rsidRPr="00626118">
        <w:rPr>
          <w:sz w:val="20"/>
          <w:szCs w:val="20"/>
        </w:rPr>
        <w:t xml:space="preserve"> Journal</w:t>
      </w:r>
    </w:p>
    <w:p w14:paraId="73094AD6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2003</w:t>
      </w:r>
      <w:r w:rsidRPr="00626118">
        <w:rPr>
          <w:sz w:val="20"/>
          <w:szCs w:val="20"/>
        </w:rPr>
        <w:tab/>
        <w:t>“The other foot and mouth disease” co authored A. Jackson (Podiatry)</w:t>
      </w:r>
    </w:p>
    <w:p w14:paraId="4688D7D9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2003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“An Indian Adventure”, an overview of the curriculum and philosophy</w:t>
      </w:r>
    </w:p>
    <w:p w14:paraId="0ACD6D16" w14:textId="77777777" w:rsidR="00D16376" w:rsidRPr="00626118" w:rsidRDefault="00D16376" w:rsidP="00BD2F97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of SDM Dental College at Sattur, Dhward, India. Independent Dentistry</w:t>
      </w:r>
    </w:p>
    <w:p w14:paraId="05DEA2E3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2002</w:t>
      </w:r>
      <w:r w:rsidRPr="00626118">
        <w:rPr>
          <w:sz w:val="20"/>
          <w:szCs w:val="20"/>
        </w:rPr>
        <w:tab/>
        <w:t xml:space="preserve">Authored chapter in Clinical textbook (Spain) 2002, “Bases diagnosticas, terapeuticas y posturales del funcionalismo craniofacial” Tomo II. </w:t>
      </w:r>
    </w:p>
    <w:p w14:paraId="491B934A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(Bite registration techniques and positions).</w:t>
      </w:r>
    </w:p>
    <w:p w14:paraId="41EE59E5" w14:textId="77777777" w:rsidR="00BD2F97" w:rsidRDefault="00D16376" w:rsidP="00BD2F97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2002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="00BD2F97" w:rsidRPr="00626118">
        <w:rPr>
          <w:sz w:val="20"/>
          <w:szCs w:val="20"/>
        </w:rPr>
        <w:t xml:space="preserve">“The strange case of the clicking jaw” </w:t>
      </w:r>
    </w:p>
    <w:p w14:paraId="6FFB8220" w14:textId="77777777" w:rsidR="00D16376" w:rsidRDefault="00D16376" w:rsidP="00BD2F97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 xml:space="preserve">Royal College of </w:t>
      </w:r>
      <w:r w:rsidR="00BD2F97">
        <w:rPr>
          <w:sz w:val="20"/>
          <w:szCs w:val="20"/>
        </w:rPr>
        <w:t>Dental Surgeons (Eng.) Journal “</w:t>
      </w:r>
      <w:r w:rsidRPr="00626118">
        <w:rPr>
          <w:sz w:val="20"/>
          <w:szCs w:val="20"/>
        </w:rPr>
        <w:t xml:space="preserve">First Hand” </w:t>
      </w:r>
    </w:p>
    <w:p w14:paraId="1EBC00F6" w14:textId="77777777" w:rsidR="00626118" w:rsidRDefault="00626118" w:rsidP="00D16376">
      <w:pPr>
        <w:pStyle w:val="NoSpacing"/>
        <w:ind w:left="1440" w:firstLine="720"/>
        <w:rPr>
          <w:sz w:val="20"/>
          <w:szCs w:val="20"/>
        </w:rPr>
      </w:pPr>
    </w:p>
    <w:p w14:paraId="2D7D903F" w14:textId="77777777" w:rsidR="00626118" w:rsidRDefault="00626118" w:rsidP="00626118">
      <w:pPr>
        <w:pStyle w:val="NoSpacing"/>
        <w:ind w:left="1440" w:firstLine="720"/>
        <w:jc w:val="center"/>
        <w:rPr>
          <w:sz w:val="20"/>
          <w:szCs w:val="20"/>
        </w:rPr>
      </w:pPr>
    </w:p>
    <w:p w14:paraId="4513812D" w14:textId="77777777" w:rsidR="00626118" w:rsidRDefault="00626118" w:rsidP="00626118">
      <w:pPr>
        <w:pStyle w:val="NoSpacing"/>
        <w:ind w:left="1440" w:firstLine="720"/>
        <w:jc w:val="center"/>
        <w:rPr>
          <w:sz w:val="20"/>
          <w:szCs w:val="20"/>
        </w:rPr>
      </w:pPr>
      <w:r>
        <w:rPr>
          <w:sz w:val="20"/>
          <w:szCs w:val="20"/>
        </w:rPr>
        <w:t>(3)</w:t>
      </w:r>
    </w:p>
    <w:p w14:paraId="184F6F58" w14:textId="77777777" w:rsidR="00626118" w:rsidRPr="00626118" w:rsidRDefault="00626118" w:rsidP="00626118">
      <w:pPr>
        <w:pStyle w:val="NoSpacing"/>
        <w:ind w:left="1440" w:firstLine="720"/>
        <w:rPr>
          <w:sz w:val="20"/>
          <w:szCs w:val="20"/>
        </w:rPr>
      </w:pPr>
    </w:p>
    <w:p w14:paraId="3A6F4E33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2002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“Replacement of amalgam fillings; advantages and disadvantages”. </w:t>
      </w:r>
    </w:p>
    <w:p w14:paraId="5B17BC17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Independent Dentistry</w:t>
      </w:r>
    </w:p>
    <w:p w14:paraId="389795B9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2002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“Bite registration” Parts I, II &amp; III. Independent Dentistry.</w:t>
      </w:r>
    </w:p>
    <w:p w14:paraId="2A57AC1B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2002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“Neuromuscular Dentistry” Independent Dentistry</w:t>
      </w:r>
    </w:p>
    <w:p w14:paraId="00724FBE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2002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“An overview of neuromuscular dentistry” The Probe</w:t>
      </w:r>
    </w:p>
    <w:p w14:paraId="3C69EDE3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2002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“Review of imaging techniques for the TM joint” Cranioview journal</w:t>
      </w:r>
    </w:p>
    <w:p w14:paraId="46D7EA58" w14:textId="77777777" w:rsidR="00D16376" w:rsidRPr="00626118" w:rsidRDefault="00876819" w:rsidP="00D1637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“Starting over”. Article; </w:t>
      </w:r>
      <w:r w:rsidR="00D16376" w:rsidRPr="00626118">
        <w:rPr>
          <w:sz w:val="20"/>
          <w:szCs w:val="20"/>
        </w:rPr>
        <w:t>Independent Dentistry</w:t>
      </w:r>
      <w:r>
        <w:rPr>
          <w:sz w:val="20"/>
          <w:szCs w:val="20"/>
        </w:rPr>
        <w:t xml:space="preserve"> Journal</w:t>
      </w:r>
      <w:r w:rsidR="00D16376" w:rsidRPr="00626118">
        <w:rPr>
          <w:sz w:val="20"/>
          <w:szCs w:val="20"/>
        </w:rPr>
        <w:t>.</w:t>
      </w:r>
    </w:p>
    <w:p w14:paraId="6445FED8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“An A-Z of Modern Dentistry” </w:t>
      </w:r>
    </w:p>
    <w:p w14:paraId="6C4E8C3E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Daily Mail (British Newspaper) Centre pages (Circulation 2.0 Million)</w:t>
      </w:r>
    </w:p>
    <w:p w14:paraId="1C671652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“Unravelling the Mystery”, </w:t>
      </w:r>
      <w:r w:rsidR="00876819">
        <w:rPr>
          <w:sz w:val="20"/>
          <w:szCs w:val="20"/>
        </w:rPr>
        <w:t xml:space="preserve">(Neuromuscular Occlusion) </w:t>
      </w:r>
      <w:r w:rsidRPr="00626118">
        <w:rPr>
          <w:sz w:val="20"/>
          <w:szCs w:val="20"/>
        </w:rPr>
        <w:t>in private print.</w:t>
      </w:r>
    </w:p>
    <w:p w14:paraId="39CFFB91" w14:textId="77777777" w:rsidR="00D16376" w:rsidRPr="00626118" w:rsidRDefault="00626118" w:rsidP="00D16376">
      <w:pPr>
        <w:pStyle w:val="NoSpacing"/>
        <w:ind w:left="2160" w:hanging="2160"/>
        <w:rPr>
          <w:sz w:val="20"/>
          <w:szCs w:val="20"/>
        </w:rPr>
      </w:pPr>
      <w:r>
        <w:rPr>
          <w:sz w:val="20"/>
          <w:szCs w:val="20"/>
        </w:rPr>
        <w:t>2000</w:t>
      </w:r>
      <w:r w:rsidR="00D16376" w:rsidRPr="00626118">
        <w:rPr>
          <w:sz w:val="20"/>
          <w:szCs w:val="20"/>
        </w:rPr>
        <w:tab/>
        <w:t>Presented ‘Service Appreciation Award’ College of Dental Surgeons of British Columbia (1984-2000)</w:t>
      </w:r>
    </w:p>
    <w:p w14:paraId="7AF2B0DB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1977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“Loss of a Root Face Restoration” a case study and conjunction with </w:t>
      </w:r>
    </w:p>
    <w:p w14:paraId="4B77B0D4" w14:textId="77777777" w:rsidR="002E372E" w:rsidRDefault="00876819" w:rsidP="002E372E">
      <w:pPr>
        <w:pStyle w:val="NoSpacing"/>
        <w:ind w:left="2160"/>
        <w:rPr>
          <w:b/>
          <w:sz w:val="20"/>
          <w:szCs w:val="20"/>
        </w:rPr>
      </w:pPr>
      <w:r>
        <w:rPr>
          <w:sz w:val="20"/>
          <w:szCs w:val="20"/>
        </w:rPr>
        <w:t>M</w:t>
      </w:r>
      <w:r w:rsidRPr="00626118">
        <w:rPr>
          <w:sz w:val="20"/>
          <w:szCs w:val="20"/>
        </w:rPr>
        <w:t>r</w:t>
      </w:r>
      <w:r>
        <w:rPr>
          <w:sz w:val="20"/>
          <w:szCs w:val="20"/>
        </w:rPr>
        <w:t>.</w:t>
      </w:r>
      <w:r w:rsidR="00D16376" w:rsidRPr="00626118">
        <w:rPr>
          <w:sz w:val="20"/>
          <w:szCs w:val="20"/>
        </w:rPr>
        <w:t xml:space="preserve"> David Schwarz. British Dental Journal. 1977</w:t>
      </w:r>
      <w:r w:rsidR="002E372E" w:rsidRPr="002E372E">
        <w:rPr>
          <w:b/>
          <w:sz w:val="20"/>
          <w:szCs w:val="20"/>
        </w:rPr>
        <w:t xml:space="preserve"> </w:t>
      </w:r>
    </w:p>
    <w:p w14:paraId="49C784D0" w14:textId="77777777" w:rsidR="002E372E" w:rsidRDefault="002E372E" w:rsidP="002E372E">
      <w:pPr>
        <w:pStyle w:val="NoSpacing"/>
        <w:ind w:left="2160" w:hanging="2160"/>
        <w:rPr>
          <w:b/>
          <w:sz w:val="20"/>
          <w:szCs w:val="20"/>
        </w:rPr>
      </w:pPr>
    </w:p>
    <w:p w14:paraId="063F0A90" w14:textId="77777777" w:rsidR="002E372E" w:rsidRPr="00C86E9E" w:rsidRDefault="002E372E" w:rsidP="002E372E">
      <w:pPr>
        <w:pStyle w:val="NoSpacing"/>
        <w:ind w:left="2160" w:hanging="2160"/>
        <w:rPr>
          <w:b/>
          <w:sz w:val="20"/>
          <w:szCs w:val="20"/>
        </w:rPr>
      </w:pPr>
      <w:r w:rsidRPr="00C86E9E">
        <w:rPr>
          <w:b/>
          <w:sz w:val="20"/>
          <w:szCs w:val="20"/>
        </w:rPr>
        <w:t>Expert Witness Services</w:t>
      </w:r>
    </w:p>
    <w:p w14:paraId="3B84F87A" w14:textId="77777777" w:rsidR="002E372E" w:rsidRDefault="002E372E" w:rsidP="002E372E">
      <w:pPr>
        <w:pStyle w:val="NoSpacing"/>
        <w:ind w:left="2160" w:hanging="2160"/>
        <w:rPr>
          <w:sz w:val="20"/>
          <w:szCs w:val="20"/>
        </w:rPr>
      </w:pPr>
    </w:p>
    <w:p w14:paraId="773D22B4" w14:textId="77777777" w:rsidR="002E372E" w:rsidRPr="00586860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  <w:r w:rsidRPr="00586860">
        <w:rPr>
          <w:rFonts w:cs="Oxygen-Regular"/>
          <w:color w:val="1F1F1F"/>
          <w:sz w:val="20"/>
          <w:szCs w:val="20"/>
        </w:rPr>
        <w:t>1. </w:t>
      </w:r>
      <w:r w:rsidRPr="00C86E9E">
        <w:rPr>
          <w:rFonts w:cs="Oxygen-Bold"/>
          <w:b/>
          <w:bCs/>
          <w:color w:val="1F1F1F"/>
          <w:sz w:val="20"/>
          <w:szCs w:val="20"/>
        </w:rPr>
        <w:t>Desktop reports.</w:t>
      </w:r>
      <w:r w:rsidRPr="00586860">
        <w:rPr>
          <w:rFonts w:cs="Oxygen-Bold"/>
          <w:bCs/>
          <w:color w:val="1F1F1F"/>
          <w:sz w:val="20"/>
          <w:szCs w:val="20"/>
        </w:rPr>
        <w:t xml:space="preserve"> </w:t>
      </w:r>
    </w:p>
    <w:p w14:paraId="7F69510B" w14:textId="77777777" w:rsidR="002E372E" w:rsidRPr="00586860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  <w:r>
        <w:rPr>
          <w:rFonts w:cs="Oxygen-Regular"/>
          <w:color w:val="1F1F1F"/>
          <w:sz w:val="20"/>
          <w:szCs w:val="20"/>
        </w:rPr>
        <w:t>Short</w:t>
      </w:r>
      <w:r w:rsidRPr="00586860">
        <w:rPr>
          <w:rFonts w:cs="Oxygen-Regular"/>
          <w:color w:val="1F1F1F"/>
          <w:sz w:val="20"/>
          <w:szCs w:val="20"/>
        </w:rPr>
        <w:t xml:space="preserve"> independent </w:t>
      </w:r>
      <w:r>
        <w:rPr>
          <w:rFonts w:cs="Oxygen-Regular"/>
          <w:color w:val="1F1F1F"/>
          <w:sz w:val="20"/>
          <w:szCs w:val="20"/>
        </w:rPr>
        <w:t xml:space="preserve">report and </w:t>
      </w:r>
      <w:r w:rsidRPr="00586860">
        <w:rPr>
          <w:rFonts w:cs="Oxygen-Regular"/>
          <w:color w:val="1F1F1F"/>
          <w:sz w:val="20"/>
          <w:szCs w:val="20"/>
        </w:rPr>
        <w:t>opinion prepared to assist in</w:t>
      </w:r>
      <w:r>
        <w:rPr>
          <w:rFonts w:cs="Oxygen-Regular"/>
          <w:color w:val="1F1F1F"/>
          <w:sz w:val="20"/>
          <w:szCs w:val="20"/>
        </w:rPr>
        <w:t xml:space="preserve"> decision of, ‘an </w:t>
      </w:r>
      <w:r w:rsidRPr="00586860">
        <w:rPr>
          <w:rFonts w:cs="Oxygen-Regular"/>
          <w:color w:val="1F1F1F"/>
          <w:sz w:val="20"/>
          <w:szCs w:val="20"/>
        </w:rPr>
        <w:t>adequate foundation for advancement</w:t>
      </w:r>
      <w:r>
        <w:rPr>
          <w:rFonts w:cs="Oxygen-Regular"/>
          <w:color w:val="1F1F1F"/>
          <w:sz w:val="20"/>
          <w:szCs w:val="20"/>
        </w:rPr>
        <w:t xml:space="preserve"> of case’</w:t>
      </w:r>
      <w:r w:rsidRPr="00586860">
        <w:rPr>
          <w:rFonts w:cs="Oxygen-Regular"/>
          <w:color w:val="1F1F1F"/>
          <w:sz w:val="20"/>
          <w:szCs w:val="20"/>
        </w:rPr>
        <w:t>.</w:t>
      </w:r>
    </w:p>
    <w:p w14:paraId="0657045E" w14:textId="77777777" w:rsidR="002E372E" w:rsidRPr="00586860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</w:p>
    <w:p w14:paraId="534F36E1" w14:textId="77777777" w:rsidR="002E372E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  <w:r w:rsidRPr="00586860">
        <w:rPr>
          <w:rFonts w:cs="Oxygen-Regular"/>
          <w:color w:val="1F1F1F"/>
          <w:sz w:val="20"/>
          <w:szCs w:val="20"/>
        </w:rPr>
        <w:t>2.</w:t>
      </w:r>
      <w:r w:rsidRPr="00586860">
        <w:rPr>
          <w:rFonts w:cs="Oxygen-Bold"/>
          <w:bCs/>
          <w:color w:val="1F1F1F"/>
          <w:sz w:val="20"/>
          <w:szCs w:val="20"/>
        </w:rPr>
        <w:t xml:space="preserve"> </w:t>
      </w:r>
      <w:r w:rsidRPr="002E372E">
        <w:rPr>
          <w:rFonts w:cs="Oxygen-Bold"/>
          <w:b/>
          <w:bCs/>
          <w:color w:val="1F1F1F"/>
          <w:sz w:val="20"/>
          <w:szCs w:val="20"/>
        </w:rPr>
        <w:t>Expert Witness Reports. </w:t>
      </w:r>
      <w:r w:rsidRPr="002E372E">
        <w:rPr>
          <w:rFonts w:cs="Oxygen-Regular"/>
          <w:b/>
          <w:color w:val="1F1F1F"/>
          <w:sz w:val="20"/>
          <w:szCs w:val="20"/>
        </w:rPr>
        <w:t>Preparation of Expert Witness Forensic Reports (Personal Injury);</w:t>
      </w:r>
    </w:p>
    <w:p w14:paraId="20F94070" w14:textId="1BB1D21F" w:rsidR="002E372E" w:rsidRPr="00586860" w:rsidRDefault="00AC2E4A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  <w:r w:rsidRPr="00586860">
        <w:rPr>
          <w:rFonts w:cs="Oxygen-Bold"/>
          <w:bCs/>
          <w:color w:val="1F1F1F"/>
          <w:sz w:val="20"/>
          <w:szCs w:val="20"/>
        </w:rPr>
        <w:t>Involving</w:t>
      </w:r>
      <w:r w:rsidR="002E372E" w:rsidRPr="00586860">
        <w:rPr>
          <w:rFonts w:cs="Oxygen-Bold"/>
          <w:bCs/>
          <w:color w:val="1F1F1F"/>
          <w:sz w:val="20"/>
          <w:szCs w:val="20"/>
        </w:rPr>
        <w:t xml:space="preserve"> damage to the teeth and/or surrounding areas, with a special interest in jaw joint injury or airway issues</w:t>
      </w:r>
      <w:r w:rsidR="002E372E">
        <w:rPr>
          <w:rFonts w:cs="Oxygen-Regular"/>
          <w:color w:val="1F1F1F"/>
          <w:sz w:val="20"/>
          <w:szCs w:val="20"/>
        </w:rPr>
        <w:t>.</w:t>
      </w:r>
      <w:r w:rsidR="002E372E" w:rsidRPr="00C86E9E">
        <w:rPr>
          <w:rFonts w:cs="Oxygen-Regular"/>
          <w:color w:val="1F1F1F"/>
          <w:sz w:val="20"/>
          <w:szCs w:val="20"/>
        </w:rPr>
        <w:t xml:space="preserve"> </w:t>
      </w:r>
      <w:r w:rsidR="002E372E" w:rsidRPr="00586860">
        <w:rPr>
          <w:rFonts w:cs="Oxygen-Regular"/>
          <w:color w:val="1F1F1F"/>
          <w:sz w:val="20"/>
          <w:szCs w:val="20"/>
        </w:rPr>
        <w:t>(</w:t>
      </w:r>
      <w:r w:rsidR="002E372E">
        <w:rPr>
          <w:rFonts w:cs="Oxygen-Regular"/>
          <w:color w:val="1F1F1F"/>
          <w:sz w:val="20"/>
          <w:szCs w:val="20"/>
        </w:rPr>
        <w:t>Reporting for plaintiff</w:t>
      </w:r>
      <w:r w:rsidR="002E372E" w:rsidRPr="00586860">
        <w:rPr>
          <w:rFonts w:cs="Oxygen-Regular"/>
          <w:color w:val="1F1F1F"/>
          <w:sz w:val="20"/>
          <w:szCs w:val="20"/>
        </w:rPr>
        <w:t xml:space="preserve"> or defense</w:t>
      </w:r>
      <w:r w:rsidR="002E372E">
        <w:rPr>
          <w:rFonts w:cs="Oxygen-Regular"/>
          <w:color w:val="1F1F1F"/>
          <w:sz w:val="20"/>
          <w:szCs w:val="20"/>
        </w:rPr>
        <w:t>’s</w:t>
      </w:r>
      <w:r w:rsidR="002E372E" w:rsidRPr="00586860">
        <w:rPr>
          <w:rFonts w:cs="Oxygen-Regular"/>
          <w:color w:val="1F1F1F"/>
          <w:sz w:val="20"/>
          <w:szCs w:val="20"/>
        </w:rPr>
        <w:t xml:space="preserve"> counsel).</w:t>
      </w:r>
    </w:p>
    <w:p w14:paraId="1529D558" w14:textId="77777777" w:rsidR="002E372E" w:rsidRPr="00586860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</w:p>
    <w:p w14:paraId="00EA3D7B" w14:textId="77777777" w:rsidR="002E372E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  <w:r w:rsidRPr="00586860">
        <w:rPr>
          <w:rFonts w:cs="Oxygen-Regular"/>
          <w:color w:val="1F1F1F"/>
          <w:sz w:val="20"/>
          <w:szCs w:val="20"/>
        </w:rPr>
        <w:t>3. </w:t>
      </w:r>
      <w:r w:rsidRPr="002E372E">
        <w:rPr>
          <w:rFonts w:cs="Oxygen-Bold"/>
          <w:b/>
          <w:bCs/>
          <w:color w:val="1F1F1F"/>
          <w:sz w:val="20"/>
          <w:szCs w:val="20"/>
        </w:rPr>
        <w:t>Expert Witness Reports following allegations of clinical negligence</w:t>
      </w:r>
      <w:r w:rsidRPr="002E372E">
        <w:rPr>
          <w:rFonts w:cs="Oxygen-Regular"/>
          <w:b/>
          <w:color w:val="1F1F1F"/>
          <w:sz w:val="20"/>
          <w:szCs w:val="20"/>
        </w:rPr>
        <w:t> in dental practice.</w:t>
      </w:r>
      <w:r w:rsidRPr="00586860">
        <w:rPr>
          <w:rFonts w:cs="Oxygen-Regular"/>
          <w:color w:val="1F1F1F"/>
          <w:sz w:val="20"/>
          <w:szCs w:val="20"/>
        </w:rPr>
        <w:t xml:space="preserve"> </w:t>
      </w:r>
    </w:p>
    <w:p w14:paraId="3545471D" w14:textId="77777777" w:rsidR="002E372E" w:rsidRPr="00586860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  <w:r w:rsidRPr="00586860">
        <w:rPr>
          <w:rFonts w:cs="Oxygen-Regular"/>
          <w:color w:val="1F1F1F"/>
          <w:sz w:val="20"/>
          <w:szCs w:val="20"/>
        </w:rPr>
        <w:t>(</w:t>
      </w:r>
      <w:r>
        <w:rPr>
          <w:rFonts w:cs="Oxygen-Regular"/>
          <w:color w:val="1F1F1F"/>
          <w:sz w:val="20"/>
          <w:szCs w:val="20"/>
        </w:rPr>
        <w:t xml:space="preserve">Reporting for </w:t>
      </w:r>
      <w:r w:rsidRPr="00586860">
        <w:rPr>
          <w:rFonts w:cs="Oxygen-Regular"/>
          <w:color w:val="1F1F1F"/>
          <w:sz w:val="20"/>
          <w:szCs w:val="20"/>
        </w:rPr>
        <w:t xml:space="preserve">claimant allegation or defense counsel). </w:t>
      </w:r>
    </w:p>
    <w:p w14:paraId="3DC5FC8D" w14:textId="77777777" w:rsidR="002E372E" w:rsidRPr="00586860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</w:p>
    <w:p w14:paraId="6F768A78" w14:textId="77777777" w:rsidR="002E372E" w:rsidRPr="00586860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  <w:r w:rsidRPr="00586860">
        <w:rPr>
          <w:rFonts w:cs="Oxygen-Regular"/>
          <w:color w:val="1F1F1F"/>
          <w:sz w:val="20"/>
          <w:szCs w:val="20"/>
        </w:rPr>
        <w:t xml:space="preserve">4. </w:t>
      </w:r>
      <w:r w:rsidRPr="00876819">
        <w:rPr>
          <w:rFonts w:cs="Oxygen-Bold"/>
          <w:b/>
          <w:bCs/>
          <w:color w:val="1F1F1F"/>
          <w:sz w:val="20"/>
          <w:szCs w:val="20"/>
        </w:rPr>
        <w:t>Alternative Dispute Resolution</w:t>
      </w:r>
      <w:r w:rsidRPr="00586860">
        <w:rPr>
          <w:rFonts w:cs="Oxygen-Bold"/>
          <w:bCs/>
          <w:color w:val="1F1F1F"/>
          <w:sz w:val="20"/>
          <w:szCs w:val="20"/>
        </w:rPr>
        <w:t xml:space="preserve"> (ADR) services.</w:t>
      </w:r>
    </w:p>
    <w:p w14:paraId="31AB0CA4" w14:textId="77777777" w:rsidR="002E372E" w:rsidRPr="00586860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</w:p>
    <w:p w14:paraId="0A10AA8D" w14:textId="77777777" w:rsidR="002E372E" w:rsidRPr="00586860" w:rsidRDefault="002E372E" w:rsidP="002E372E">
      <w:pPr>
        <w:widowControl w:val="0"/>
        <w:autoSpaceDE w:val="0"/>
        <w:autoSpaceDN w:val="0"/>
        <w:adjustRightInd w:val="0"/>
        <w:rPr>
          <w:rFonts w:cs="Oxygen-Regular"/>
          <w:color w:val="1F1F1F"/>
          <w:sz w:val="20"/>
          <w:szCs w:val="20"/>
        </w:rPr>
      </w:pPr>
      <w:r w:rsidRPr="00586860">
        <w:rPr>
          <w:rFonts w:cs="Oxygen-Regular"/>
          <w:color w:val="1F1F1F"/>
          <w:sz w:val="20"/>
          <w:szCs w:val="20"/>
        </w:rPr>
        <w:t>5. </w:t>
      </w:r>
      <w:r>
        <w:rPr>
          <w:rFonts w:cs="Oxygen-Bold"/>
          <w:b/>
          <w:bCs/>
          <w:color w:val="1F1F1F"/>
          <w:sz w:val="20"/>
          <w:szCs w:val="20"/>
        </w:rPr>
        <w:t>Courtroom A</w:t>
      </w:r>
      <w:r w:rsidRPr="00876819">
        <w:rPr>
          <w:rFonts w:cs="Oxygen-Bold"/>
          <w:b/>
          <w:bCs/>
          <w:color w:val="1F1F1F"/>
          <w:sz w:val="20"/>
          <w:szCs w:val="20"/>
        </w:rPr>
        <w:t>ppearance</w:t>
      </w:r>
      <w:r>
        <w:rPr>
          <w:rFonts w:cs="Oxygen-Bold"/>
          <w:bCs/>
          <w:color w:val="1F1F1F"/>
          <w:sz w:val="20"/>
          <w:szCs w:val="20"/>
        </w:rPr>
        <w:t xml:space="preserve"> (Dental Expert Witness</w:t>
      </w:r>
      <w:r w:rsidRPr="00586860">
        <w:rPr>
          <w:rFonts w:cs="Oxygen-Bold"/>
          <w:bCs/>
          <w:color w:val="1F1F1F"/>
          <w:sz w:val="20"/>
          <w:szCs w:val="20"/>
        </w:rPr>
        <w:t>.</w:t>
      </w:r>
      <w:r>
        <w:rPr>
          <w:rFonts w:cs="Oxygen-Bold"/>
          <w:bCs/>
          <w:color w:val="1F1F1F"/>
          <w:sz w:val="20"/>
          <w:szCs w:val="20"/>
        </w:rPr>
        <w:t>)</w:t>
      </w:r>
    </w:p>
    <w:p w14:paraId="3C6B94D3" w14:textId="77777777" w:rsidR="00D213BD" w:rsidRDefault="00D213BD" w:rsidP="00D213BD">
      <w:pPr>
        <w:pStyle w:val="NoSpacing"/>
        <w:rPr>
          <w:sz w:val="20"/>
          <w:szCs w:val="20"/>
        </w:rPr>
      </w:pPr>
    </w:p>
    <w:p w14:paraId="063945F0" w14:textId="77777777" w:rsidR="00D213BD" w:rsidRDefault="00D213BD" w:rsidP="00D213BD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</w:t>
      </w:r>
    </w:p>
    <w:p w14:paraId="5E3CAF26" w14:textId="77777777" w:rsidR="00D213BD" w:rsidRDefault="00D213BD" w:rsidP="00D213BD">
      <w:pPr>
        <w:pStyle w:val="NoSpacing"/>
        <w:rPr>
          <w:sz w:val="20"/>
          <w:szCs w:val="20"/>
        </w:rPr>
      </w:pPr>
    </w:p>
    <w:p w14:paraId="59183007" w14:textId="77777777" w:rsidR="002E372E" w:rsidRPr="00D213BD" w:rsidRDefault="002E372E" w:rsidP="002E372E">
      <w:pPr>
        <w:pStyle w:val="NoSpacing"/>
        <w:rPr>
          <w:b/>
          <w:sz w:val="20"/>
          <w:szCs w:val="20"/>
          <w:u w:val="single"/>
        </w:rPr>
      </w:pPr>
      <w:r w:rsidRPr="00D213BD">
        <w:rPr>
          <w:b/>
          <w:sz w:val="20"/>
          <w:szCs w:val="20"/>
          <w:u w:val="single"/>
        </w:rPr>
        <w:t>Appendices</w:t>
      </w:r>
    </w:p>
    <w:p w14:paraId="0FF7539D" w14:textId="77777777" w:rsidR="00D16376" w:rsidRPr="00626118" w:rsidRDefault="00D16376" w:rsidP="002E372E">
      <w:pPr>
        <w:pStyle w:val="NoSpacing"/>
        <w:rPr>
          <w:sz w:val="20"/>
          <w:szCs w:val="20"/>
        </w:rPr>
      </w:pPr>
    </w:p>
    <w:p w14:paraId="1E4F6410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Appendix A</w:t>
      </w:r>
    </w:p>
    <w:p w14:paraId="66BE6BDD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b/>
          <w:sz w:val="20"/>
          <w:szCs w:val="20"/>
        </w:rPr>
        <w:t>Internships/Residencies hospital experience:</w:t>
      </w:r>
    </w:p>
    <w:p w14:paraId="323CE403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</w:p>
    <w:p w14:paraId="6504220D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2012</w:t>
      </w:r>
      <w:r w:rsidRPr="00626118">
        <w:rPr>
          <w:sz w:val="20"/>
          <w:szCs w:val="20"/>
        </w:rPr>
        <w:tab/>
        <w:t xml:space="preserve">Honorary </w:t>
      </w:r>
      <w:r w:rsidR="00876819">
        <w:rPr>
          <w:sz w:val="20"/>
          <w:szCs w:val="20"/>
        </w:rPr>
        <w:t xml:space="preserve">Clinical </w:t>
      </w:r>
      <w:r w:rsidRPr="00626118">
        <w:rPr>
          <w:sz w:val="20"/>
          <w:szCs w:val="20"/>
        </w:rPr>
        <w:t>Observership (Clinic and treatment planning) under Professor Anita Simonds. Royal Brompton Hospital.</w:t>
      </w:r>
    </w:p>
    <w:p w14:paraId="6A9B3A31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2012</w:t>
      </w:r>
      <w:r w:rsidRPr="00626118">
        <w:rPr>
          <w:sz w:val="20"/>
          <w:szCs w:val="20"/>
        </w:rPr>
        <w:tab/>
        <w:t xml:space="preserve">Honorary </w:t>
      </w:r>
      <w:r w:rsidR="00876819">
        <w:rPr>
          <w:sz w:val="20"/>
          <w:szCs w:val="20"/>
        </w:rPr>
        <w:t>Clinical O</w:t>
      </w:r>
      <w:r w:rsidRPr="00626118">
        <w:rPr>
          <w:sz w:val="20"/>
          <w:szCs w:val="20"/>
        </w:rPr>
        <w:t>bservership. Mr.Bhik Kotecha consultant ENT and Past President Royal College of Medicine (Sleep Apnea Section)</w:t>
      </w:r>
    </w:p>
    <w:p w14:paraId="60145219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Neuroscience Laboratories and Sleep Centre University of Glasgow,</w:t>
      </w:r>
    </w:p>
    <w:p w14:paraId="069E834B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Prof. C.Espie</w:t>
      </w:r>
      <w:r w:rsidRPr="00626118">
        <w:rPr>
          <w:sz w:val="20"/>
          <w:szCs w:val="20"/>
        </w:rPr>
        <w:tab/>
      </w:r>
    </w:p>
    <w:p w14:paraId="0A1F918B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2011</w:t>
      </w:r>
      <w:r w:rsidRPr="00626118">
        <w:rPr>
          <w:sz w:val="20"/>
          <w:szCs w:val="20"/>
        </w:rPr>
        <w:tab/>
        <w:t>Weekly, Grand Rounds at Children’s Hospital (Harvard) Boston; Dr. S.Kothare.</w:t>
      </w:r>
    </w:p>
    <w:p w14:paraId="781F24EF" w14:textId="77777777" w:rsidR="00D16376" w:rsidRPr="00626118" w:rsidRDefault="00D16376" w:rsidP="00876819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Weekly PSG Sleep studies; Children’s Hospital (Harvard</w:t>
      </w:r>
      <w:r w:rsidR="00876819">
        <w:rPr>
          <w:sz w:val="20"/>
          <w:szCs w:val="20"/>
        </w:rPr>
        <w:t xml:space="preserve">) Boston; Dr. </w:t>
      </w:r>
      <w:r w:rsidRPr="00626118">
        <w:rPr>
          <w:sz w:val="20"/>
          <w:szCs w:val="20"/>
        </w:rPr>
        <w:t>E. Katz</w:t>
      </w:r>
    </w:p>
    <w:p w14:paraId="5DD8E1CE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1987-97      </w:t>
      </w:r>
      <w:r w:rsidRPr="00626118">
        <w:rPr>
          <w:sz w:val="20"/>
          <w:szCs w:val="20"/>
        </w:rPr>
        <w:tab/>
        <w:t>Consulting and Clinical Practice (KGH. B</w:t>
      </w:r>
      <w:r w:rsidR="00876819">
        <w:rPr>
          <w:sz w:val="20"/>
          <w:szCs w:val="20"/>
        </w:rPr>
        <w:t>.</w:t>
      </w:r>
      <w:r w:rsidRPr="00626118">
        <w:rPr>
          <w:sz w:val="20"/>
          <w:szCs w:val="20"/>
        </w:rPr>
        <w:t xml:space="preserve">C) High medical risk, AIDs, special needs and surgical patients. (G.A.) </w:t>
      </w:r>
    </w:p>
    <w:p w14:paraId="645B74C6" w14:textId="77777777" w:rsidR="00D16376" w:rsidRPr="00626118" w:rsidRDefault="00D16376" w:rsidP="00D16376">
      <w:pPr>
        <w:pStyle w:val="NoSpacing"/>
        <w:ind w:left="2160"/>
        <w:rPr>
          <w:sz w:val="20"/>
          <w:szCs w:val="20"/>
        </w:rPr>
      </w:pPr>
      <w:r w:rsidRPr="00626118">
        <w:rPr>
          <w:sz w:val="20"/>
          <w:szCs w:val="20"/>
        </w:rPr>
        <w:t>Operating Room privileges (Dr Baxter anaesthetist) KGH</w:t>
      </w:r>
    </w:p>
    <w:p w14:paraId="239BC113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1978-9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             </w:t>
      </w:r>
      <w:r w:rsidRPr="00626118">
        <w:rPr>
          <w:sz w:val="20"/>
          <w:szCs w:val="20"/>
        </w:rPr>
        <w:tab/>
        <w:t>Resident, Department of prosthetics, London Hospital (LHMC)</w:t>
      </w:r>
    </w:p>
    <w:p w14:paraId="294AB405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1978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             </w:t>
      </w:r>
      <w:r w:rsidRPr="00626118">
        <w:rPr>
          <w:sz w:val="20"/>
          <w:szCs w:val="20"/>
        </w:rPr>
        <w:tab/>
        <w:t>General Residency London Hospital Medical College Dental School (LHMC)</w:t>
      </w:r>
    </w:p>
    <w:p w14:paraId="31E8ED8C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4FEDE382" w14:textId="77777777" w:rsidR="00626118" w:rsidRDefault="00D16376" w:rsidP="00626118">
      <w:pPr>
        <w:pStyle w:val="NoSpacing"/>
        <w:rPr>
          <w:b/>
          <w:sz w:val="20"/>
          <w:szCs w:val="20"/>
        </w:rPr>
      </w:pPr>
      <w:r w:rsidRPr="00626118">
        <w:rPr>
          <w:sz w:val="20"/>
          <w:szCs w:val="20"/>
        </w:rPr>
        <w:t>Appendix B</w:t>
      </w:r>
      <w:r w:rsidR="00626118" w:rsidRPr="00626118">
        <w:rPr>
          <w:b/>
          <w:sz w:val="20"/>
          <w:szCs w:val="20"/>
        </w:rPr>
        <w:t xml:space="preserve"> </w:t>
      </w:r>
    </w:p>
    <w:p w14:paraId="743DCF49" w14:textId="77777777" w:rsidR="00626118" w:rsidRPr="00626118" w:rsidRDefault="00626118" w:rsidP="00626118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>Practice Positions:</w:t>
      </w:r>
    </w:p>
    <w:p w14:paraId="0246144A" w14:textId="77777777" w:rsidR="00626118" w:rsidRPr="00626118" w:rsidRDefault="00626118" w:rsidP="00626118">
      <w:pPr>
        <w:pStyle w:val="NoSpacing"/>
        <w:rPr>
          <w:sz w:val="20"/>
          <w:szCs w:val="20"/>
        </w:rPr>
      </w:pPr>
    </w:p>
    <w:p w14:paraId="55851C98" w14:textId="77777777" w:rsidR="00626118" w:rsidRPr="00626118" w:rsidRDefault="00626118" w:rsidP="00626118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2015</w:t>
      </w:r>
      <w:r w:rsidRPr="00626118">
        <w:rPr>
          <w:sz w:val="20"/>
          <w:szCs w:val="20"/>
        </w:rPr>
        <w:tab/>
        <w:t>Legal Expert Witness and associated services.</w:t>
      </w:r>
    </w:p>
    <w:p w14:paraId="6EA6D886" w14:textId="77777777" w:rsidR="00626118" w:rsidRPr="00626118" w:rsidRDefault="00626118" w:rsidP="00626118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ab/>
        <w:t>Independent Dental Advice.</w:t>
      </w:r>
    </w:p>
    <w:p w14:paraId="11CD6D57" w14:textId="77777777" w:rsidR="00626118" w:rsidRPr="00626118" w:rsidRDefault="00626118" w:rsidP="00626118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ab/>
        <w:t>Obstructive Sleep Apnea, Snoring and associated Sleep Disorder Management.</w:t>
      </w:r>
    </w:p>
    <w:p w14:paraId="10E8625F" w14:textId="77777777" w:rsidR="00626118" w:rsidRPr="00626118" w:rsidRDefault="00626118" w:rsidP="00626118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ab/>
        <w:t>Headache, Oro-facial pain and Jaw Joint Disorder management.</w:t>
      </w:r>
    </w:p>
    <w:p w14:paraId="3E12A017" w14:textId="77777777" w:rsidR="00626118" w:rsidRPr="00626118" w:rsidRDefault="00626118" w:rsidP="00626118">
      <w:pPr>
        <w:pStyle w:val="NoSpacing"/>
        <w:ind w:left="2160"/>
        <w:rPr>
          <w:sz w:val="20"/>
          <w:szCs w:val="20"/>
        </w:rPr>
      </w:pPr>
      <w:r w:rsidRPr="00626118">
        <w:rPr>
          <w:sz w:val="20"/>
          <w:szCs w:val="20"/>
        </w:rPr>
        <w:t>General Dental Practice (volunteer).</w:t>
      </w:r>
    </w:p>
    <w:p w14:paraId="6B947A6E" w14:textId="77777777" w:rsidR="00626118" w:rsidRPr="00626118" w:rsidRDefault="00626118" w:rsidP="00626118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2013-4</w:t>
      </w:r>
      <w:r w:rsidRPr="00626118">
        <w:rPr>
          <w:sz w:val="20"/>
          <w:szCs w:val="20"/>
        </w:rPr>
        <w:tab/>
        <w:t xml:space="preserve">Sleep Disorders Clinic, Kelowna, BC </w:t>
      </w:r>
    </w:p>
    <w:p w14:paraId="3A29B344" w14:textId="77777777" w:rsidR="00626118" w:rsidRPr="00626118" w:rsidRDefault="00626118" w:rsidP="00626118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2007-9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General practice, emphasis on facial pain &amp; sleep disorders</w:t>
      </w:r>
    </w:p>
    <w:p w14:paraId="6CCF015B" w14:textId="77777777" w:rsidR="00626118" w:rsidRPr="00626118" w:rsidRDefault="00626118" w:rsidP="00626118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2007</w:t>
      </w:r>
      <w:r w:rsidRPr="00626118">
        <w:rPr>
          <w:sz w:val="20"/>
          <w:szCs w:val="20"/>
        </w:rPr>
        <w:tab/>
        <w:t xml:space="preserve"> UK pain practice, sleep disorders, myofascial and tension headache</w:t>
      </w:r>
    </w:p>
    <w:p w14:paraId="5C73EF1A" w14:textId="77777777" w:rsidR="002E372E" w:rsidRDefault="00626118" w:rsidP="00626118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2004 </w:t>
      </w:r>
      <w:r w:rsidRPr="00626118">
        <w:rPr>
          <w:sz w:val="20"/>
          <w:szCs w:val="20"/>
        </w:rPr>
        <w:tab/>
        <w:t>West Central London Harley Street practice (TMJD &amp; full mouth reconstruction)</w:t>
      </w:r>
    </w:p>
    <w:p w14:paraId="66A899C6" w14:textId="77777777" w:rsidR="002E372E" w:rsidRDefault="002E372E" w:rsidP="00626118">
      <w:pPr>
        <w:pStyle w:val="NoSpacing"/>
        <w:ind w:left="2160" w:hanging="2160"/>
        <w:rPr>
          <w:sz w:val="20"/>
          <w:szCs w:val="20"/>
        </w:rPr>
      </w:pPr>
    </w:p>
    <w:p w14:paraId="6D203F42" w14:textId="77777777" w:rsidR="002E372E" w:rsidRDefault="002E372E" w:rsidP="002E372E">
      <w:pPr>
        <w:pStyle w:val="NoSpacing"/>
        <w:ind w:left="2160" w:hanging="2160"/>
        <w:jc w:val="center"/>
        <w:rPr>
          <w:sz w:val="20"/>
          <w:szCs w:val="20"/>
        </w:rPr>
      </w:pPr>
      <w:r>
        <w:rPr>
          <w:sz w:val="20"/>
          <w:szCs w:val="20"/>
        </w:rPr>
        <w:t>(4)</w:t>
      </w:r>
    </w:p>
    <w:p w14:paraId="0927AA43" w14:textId="77777777" w:rsidR="00626118" w:rsidRPr="00626118" w:rsidRDefault="00626118" w:rsidP="00626118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 </w:t>
      </w:r>
    </w:p>
    <w:p w14:paraId="51BB7360" w14:textId="77777777" w:rsidR="00626118" w:rsidRPr="00626118" w:rsidRDefault="00626118" w:rsidP="00626118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2003</w:t>
      </w:r>
      <w:r w:rsidRPr="00626118">
        <w:rPr>
          <w:sz w:val="20"/>
          <w:szCs w:val="20"/>
        </w:rPr>
        <w:tab/>
        <w:t>Practice limited to myofascial and tension type disorders (Using primarily computer-aided oral orthopaedic appliance construction)</w:t>
      </w:r>
    </w:p>
    <w:p w14:paraId="1F461C11" w14:textId="77777777" w:rsidR="00626118" w:rsidRPr="00626118" w:rsidRDefault="00626118" w:rsidP="00626118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2002-3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Continuing education, practice consultancy, writing.</w:t>
      </w:r>
    </w:p>
    <w:p w14:paraId="5FAF8B1F" w14:textId="77777777" w:rsidR="00626118" w:rsidRPr="00626118" w:rsidRDefault="00626118" w:rsidP="00626118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1998-2001</w:t>
      </w:r>
      <w:r w:rsidRPr="00626118">
        <w:rPr>
          <w:sz w:val="20"/>
          <w:szCs w:val="20"/>
        </w:rPr>
        <w:tab/>
        <w:t xml:space="preserve">               </w:t>
      </w:r>
      <w:r w:rsidRPr="00626118">
        <w:rPr>
          <w:sz w:val="20"/>
          <w:szCs w:val="20"/>
        </w:rPr>
        <w:tab/>
        <w:t>Kelowna Partnership (3) B.C. Canada.</w:t>
      </w:r>
    </w:p>
    <w:p w14:paraId="6C790105" w14:textId="77777777" w:rsidR="00626118" w:rsidRPr="00626118" w:rsidRDefault="00626118" w:rsidP="00626118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1984-8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 Solo Practice, Kelowna, British Columbia Canada. Practice Owner.</w:t>
      </w:r>
    </w:p>
    <w:p w14:paraId="79291812" w14:textId="77777777" w:rsidR="00626118" w:rsidRPr="00626118" w:rsidRDefault="00626118" w:rsidP="00626118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1981-1984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Practice Northern Ontario Canada. (Associateship; two practices)</w:t>
      </w:r>
    </w:p>
    <w:p w14:paraId="388D6319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</w:p>
    <w:p w14:paraId="231F99F7" w14:textId="77777777" w:rsidR="00626118" w:rsidRPr="00653013" w:rsidRDefault="00626118" w:rsidP="00D16376">
      <w:pPr>
        <w:pStyle w:val="NoSpacing"/>
        <w:rPr>
          <w:sz w:val="20"/>
          <w:szCs w:val="20"/>
        </w:rPr>
      </w:pPr>
      <w:r w:rsidRPr="00653013">
        <w:rPr>
          <w:sz w:val="20"/>
          <w:szCs w:val="20"/>
        </w:rPr>
        <w:t>Appendix C</w:t>
      </w:r>
    </w:p>
    <w:p w14:paraId="0E625114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>Faculty / Academic Appointments:</w:t>
      </w:r>
    </w:p>
    <w:p w14:paraId="6CCD3684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17B16662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2006/15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53013">
        <w:rPr>
          <w:b/>
          <w:sz w:val="20"/>
          <w:szCs w:val="20"/>
        </w:rPr>
        <w:t>Legal</w:t>
      </w:r>
    </w:p>
    <w:p w14:paraId="4F70F4E3" w14:textId="77777777" w:rsidR="00875FAB" w:rsidRPr="00626118" w:rsidRDefault="00875FAB" w:rsidP="00875FAB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Expert witness Services, Kelowna, B.C. Canada</w:t>
      </w:r>
    </w:p>
    <w:p w14:paraId="0BB17DF8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Expert witness Services, Cambridge County Court, England</w:t>
      </w:r>
    </w:p>
    <w:p w14:paraId="5DDD3EC5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2010-13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Clinical instructor, </w:t>
      </w:r>
    </w:p>
    <w:p w14:paraId="0BBDF3DF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Gelb Craniofacial Pain, Headache and Sleep Center,</w:t>
      </w:r>
    </w:p>
    <w:p w14:paraId="11415F7F" w14:textId="77777777" w:rsidR="00D16376" w:rsidRPr="00626118" w:rsidRDefault="00D16376" w:rsidP="009B49F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Tufts University, School of Dental Medicine, Boston Massachusetts. USA.</w:t>
      </w:r>
    </w:p>
    <w:p w14:paraId="13F9486E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2009</w:t>
      </w:r>
      <w:r w:rsidRPr="00626118">
        <w:rPr>
          <w:sz w:val="20"/>
          <w:szCs w:val="20"/>
        </w:rPr>
        <w:tab/>
        <w:t>Advisory/consultancy.</w:t>
      </w:r>
    </w:p>
    <w:p w14:paraId="5D5C6DC4" w14:textId="77777777" w:rsidR="00D16376" w:rsidRPr="00626118" w:rsidRDefault="00D16376" w:rsidP="009B49F6">
      <w:pPr>
        <w:pStyle w:val="NoSpacing"/>
        <w:ind w:left="2160"/>
        <w:rPr>
          <w:sz w:val="20"/>
          <w:szCs w:val="20"/>
        </w:rPr>
      </w:pPr>
      <w:r w:rsidRPr="00626118">
        <w:rPr>
          <w:sz w:val="20"/>
          <w:szCs w:val="20"/>
        </w:rPr>
        <w:t xml:space="preserve">Obstructive Sleep Apnea; advisor, </w:t>
      </w:r>
      <w:r w:rsidR="00BF46B0">
        <w:rPr>
          <w:sz w:val="20"/>
          <w:szCs w:val="20"/>
        </w:rPr>
        <w:t>‘</w:t>
      </w:r>
      <w:r w:rsidRPr="00626118">
        <w:rPr>
          <w:sz w:val="20"/>
          <w:szCs w:val="20"/>
        </w:rPr>
        <w:t>Gentle Dental</w:t>
      </w:r>
      <w:r w:rsidR="00BF46B0">
        <w:rPr>
          <w:sz w:val="20"/>
          <w:szCs w:val="20"/>
        </w:rPr>
        <w:t>’</w:t>
      </w:r>
      <w:r w:rsidRPr="00626118">
        <w:rPr>
          <w:sz w:val="20"/>
          <w:szCs w:val="20"/>
        </w:rPr>
        <w:t xml:space="preserve"> Practices (28 practices) USA.</w:t>
      </w:r>
    </w:p>
    <w:p w14:paraId="3DEBCED2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2009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Corporate presentation advisory - Life Healthcare Communications Ltd. (U.K.)</w:t>
      </w:r>
    </w:p>
    <w:p w14:paraId="1A6A273B" w14:textId="77777777" w:rsidR="00626118" w:rsidRDefault="00626118" w:rsidP="00D16376">
      <w:pPr>
        <w:pStyle w:val="NoSpacing"/>
        <w:rPr>
          <w:b/>
          <w:sz w:val="20"/>
          <w:szCs w:val="20"/>
        </w:rPr>
      </w:pPr>
    </w:p>
    <w:p w14:paraId="756FCD36" w14:textId="77777777" w:rsidR="00D16376" w:rsidRPr="00653013" w:rsidRDefault="00D16376" w:rsidP="00D16376">
      <w:pPr>
        <w:pStyle w:val="NoSpacing"/>
        <w:rPr>
          <w:sz w:val="20"/>
          <w:szCs w:val="20"/>
        </w:rPr>
      </w:pPr>
      <w:r w:rsidRPr="00653013">
        <w:rPr>
          <w:sz w:val="20"/>
          <w:szCs w:val="20"/>
        </w:rPr>
        <w:t xml:space="preserve">Appendix </w:t>
      </w:r>
      <w:r w:rsidR="00626118" w:rsidRPr="00653013">
        <w:rPr>
          <w:sz w:val="20"/>
          <w:szCs w:val="20"/>
        </w:rPr>
        <w:t>D</w:t>
      </w:r>
      <w:r w:rsidRPr="00653013">
        <w:rPr>
          <w:sz w:val="20"/>
          <w:szCs w:val="20"/>
        </w:rPr>
        <w:t xml:space="preserve"> </w:t>
      </w:r>
    </w:p>
    <w:p w14:paraId="5D207518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  <w:r w:rsidRPr="00626118">
        <w:rPr>
          <w:b/>
          <w:sz w:val="20"/>
          <w:szCs w:val="20"/>
        </w:rPr>
        <w:t xml:space="preserve">Hospital Appointments:  </w:t>
      </w:r>
    </w:p>
    <w:p w14:paraId="413909E3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443D2015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1988-1997      </w:t>
      </w:r>
      <w:r w:rsidRPr="00626118">
        <w:rPr>
          <w:sz w:val="20"/>
          <w:szCs w:val="20"/>
        </w:rPr>
        <w:tab/>
        <w:t>Kelowna General Hospital Consulting and Clinical Practice High medical risk, AIDs, special needs and surgical patients. (incl. O.R.)</w:t>
      </w:r>
    </w:p>
    <w:p w14:paraId="78049E91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1981-84 </w:t>
      </w:r>
      <w:r w:rsidRPr="00626118">
        <w:rPr>
          <w:sz w:val="20"/>
          <w:szCs w:val="20"/>
        </w:rPr>
        <w:tab/>
        <w:t>Consulting Dentist (Lady Dunn Hospital, Wawa, Ontario, Canada) High medical risk, AIDs, special needs and surgical patients. . (G.A.)</w:t>
      </w:r>
    </w:p>
    <w:p w14:paraId="644411D1" w14:textId="77777777" w:rsidR="00E571FE" w:rsidRPr="00626118" w:rsidRDefault="00D16376" w:rsidP="00E571FE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1981</w:t>
      </w:r>
      <w:r w:rsidRPr="00626118">
        <w:rPr>
          <w:sz w:val="20"/>
          <w:szCs w:val="20"/>
        </w:rPr>
        <w:tab/>
        <w:t>Set up community practice (underserviced area; White River, Ontario, Canada) for Ontario government outreach program.</w:t>
      </w:r>
    </w:p>
    <w:p w14:paraId="226C638E" w14:textId="77777777" w:rsidR="00E571FE" w:rsidRPr="00626118" w:rsidRDefault="00E571FE" w:rsidP="00E571FE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1979/80</w:t>
      </w:r>
      <w:r w:rsidRPr="00626118">
        <w:rPr>
          <w:sz w:val="20"/>
          <w:szCs w:val="20"/>
        </w:rPr>
        <w:tab/>
        <w:t>Junior registrar, LHMC Dental School.</w:t>
      </w:r>
    </w:p>
    <w:p w14:paraId="33341641" w14:textId="77777777" w:rsidR="00D16376" w:rsidRPr="00626118" w:rsidRDefault="00D16376" w:rsidP="00D16376">
      <w:pPr>
        <w:pStyle w:val="NoSpacing"/>
        <w:rPr>
          <w:b/>
          <w:sz w:val="20"/>
          <w:szCs w:val="20"/>
        </w:rPr>
      </w:pPr>
    </w:p>
    <w:p w14:paraId="70468304" w14:textId="77777777" w:rsidR="00E571FE" w:rsidRPr="00653013" w:rsidRDefault="00626118" w:rsidP="00D16376">
      <w:pPr>
        <w:pStyle w:val="NoSpacing"/>
        <w:rPr>
          <w:sz w:val="20"/>
          <w:szCs w:val="20"/>
        </w:rPr>
      </w:pPr>
      <w:r w:rsidRPr="00653013">
        <w:rPr>
          <w:sz w:val="20"/>
          <w:szCs w:val="20"/>
        </w:rPr>
        <w:t>Appendix E</w:t>
      </w:r>
    </w:p>
    <w:p w14:paraId="5C1D34A0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53013">
        <w:rPr>
          <w:b/>
          <w:sz w:val="20"/>
          <w:szCs w:val="20"/>
        </w:rPr>
        <w:t>Other Professional appointments/presentations:</w:t>
      </w:r>
    </w:p>
    <w:p w14:paraId="6778C7D9" w14:textId="77777777" w:rsidR="00D16376" w:rsidRPr="00626118" w:rsidRDefault="00D16376" w:rsidP="00D16376">
      <w:pPr>
        <w:pStyle w:val="NoSpacing"/>
        <w:rPr>
          <w:sz w:val="20"/>
          <w:szCs w:val="20"/>
        </w:rPr>
      </w:pPr>
    </w:p>
    <w:p w14:paraId="3B6F79B0" w14:textId="3029AFCF" w:rsidR="00875FAB" w:rsidRDefault="00875FAB" w:rsidP="00875FAB">
      <w:pPr>
        <w:pStyle w:val="NoSpacing"/>
        <w:ind w:left="2160" w:hanging="2160"/>
        <w:rPr>
          <w:sz w:val="20"/>
          <w:szCs w:val="20"/>
        </w:rPr>
      </w:pPr>
      <w:r>
        <w:rPr>
          <w:sz w:val="20"/>
          <w:szCs w:val="20"/>
        </w:rPr>
        <w:t>2015</w:t>
      </w:r>
      <w:r>
        <w:rPr>
          <w:sz w:val="20"/>
          <w:szCs w:val="20"/>
        </w:rPr>
        <w:tab/>
        <w:t xml:space="preserve">British Columbia Dental Association representative for Legislative Member Assembly </w:t>
      </w:r>
    </w:p>
    <w:p w14:paraId="5BD34B49" w14:textId="77777777" w:rsidR="00875FAB" w:rsidRDefault="00875FAB" w:rsidP="00875FA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16376" w:rsidRPr="00626118">
        <w:rPr>
          <w:sz w:val="20"/>
          <w:szCs w:val="20"/>
        </w:rPr>
        <w:t>Vocational p/t practice; Kelowna Gospel Mission.</w:t>
      </w:r>
      <w:r w:rsidR="00876819" w:rsidRPr="00876819">
        <w:rPr>
          <w:sz w:val="20"/>
          <w:szCs w:val="20"/>
        </w:rPr>
        <w:t xml:space="preserve"> </w:t>
      </w:r>
      <w:r w:rsidR="00876819" w:rsidRPr="00626118">
        <w:rPr>
          <w:sz w:val="20"/>
          <w:szCs w:val="20"/>
        </w:rPr>
        <w:t>2014</w:t>
      </w:r>
      <w:r w:rsidR="00876819" w:rsidRPr="00876819">
        <w:rPr>
          <w:sz w:val="20"/>
          <w:szCs w:val="20"/>
        </w:rPr>
        <w:t xml:space="preserve"> </w:t>
      </w:r>
      <w:r w:rsidR="00876819" w:rsidRPr="00626118">
        <w:rPr>
          <w:sz w:val="20"/>
          <w:szCs w:val="20"/>
        </w:rPr>
        <w:t>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F97B4FD" w14:textId="55B6E5CB" w:rsidR="00876819" w:rsidRPr="00626118" w:rsidRDefault="00875FAB" w:rsidP="00875FA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76819">
        <w:rPr>
          <w:sz w:val="20"/>
          <w:szCs w:val="20"/>
        </w:rPr>
        <w:t>C</w:t>
      </w:r>
      <w:r w:rsidR="00876819" w:rsidRPr="00626118">
        <w:rPr>
          <w:sz w:val="20"/>
          <w:szCs w:val="20"/>
        </w:rPr>
        <w:t>ommenced w</w:t>
      </w:r>
      <w:r w:rsidR="00876819">
        <w:rPr>
          <w:sz w:val="20"/>
          <w:szCs w:val="20"/>
        </w:rPr>
        <w:t xml:space="preserve">ebsite; </w:t>
      </w:r>
      <w:hyperlink r:id="rId9" w:history="1">
        <w:r w:rsidR="00876819" w:rsidRPr="00626118">
          <w:rPr>
            <w:rStyle w:val="Hyperlink"/>
            <w:sz w:val="20"/>
            <w:szCs w:val="20"/>
          </w:rPr>
          <w:t>www.</w:t>
        </w:r>
        <w:r w:rsidR="00876819">
          <w:rPr>
            <w:rStyle w:val="Hyperlink"/>
            <w:sz w:val="20"/>
            <w:szCs w:val="20"/>
          </w:rPr>
          <w:t>dentalexpertwitness.ca</w:t>
        </w:r>
      </w:hyperlink>
    </w:p>
    <w:p w14:paraId="1A0709A1" w14:textId="77777777" w:rsidR="00D16376" w:rsidRPr="00626118" w:rsidRDefault="00D16376" w:rsidP="00D16376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CME Physician presentation – Snoring and Stroke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</w:p>
    <w:p w14:paraId="1B09366A" w14:textId="77777777" w:rsidR="00876819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2014</w:t>
      </w:r>
      <w:r w:rsidR="00876819" w:rsidRPr="00876819">
        <w:rPr>
          <w:sz w:val="20"/>
          <w:szCs w:val="20"/>
        </w:rPr>
        <w:t xml:space="preserve"> </w:t>
      </w:r>
      <w:r w:rsidR="00876819">
        <w:rPr>
          <w:sz w:val="20"/>
          <w:szCs w:val="20"/>
        </w:rPr>
        <w:tab/>
      </w:r>
      <w:r w:rsidR="00876819">
        <w:rPr>
          <w:sz w:val="20"/>
          <w:szCs w:val="20"/>
        </w:rPr>
        <w:tab/>
      </w:r>
      <w:r w:rsidR="00876819">
        <w:rPr>
          <w:sz w:val="20"/>
          <w:szCs w:val="20"/>
        </w:rPr>
        <w:tab/>
        <w:t>C</w:t>
      </w:r>
      <w:r w:rsidR="00876819" w:rsidRPr="00626118">
        <w:rPr>
          <w:sz w:val="20"/>
          <w:szCs w:val="20"/>
        </w:rPr>
        <w:t>ommenced educational w</w:t>
      </w:r>
      <w:r w:rsidR="00876819">
        <w:rPr>
          <w:sz w:val="20"/>
          <w:szCs w:val="20"/>
        </w:rPr>
        <w:t xml:space="preserve">ebsite; </w:t>
      </w:r>
      <w:hyperlink r:id="rId10" w:history="1">
        <w:r w:rsidR="00876819" w:rsidRPr="00626118">
          <w:rPr>
            <w:rStyle w:val="Hyperlink"/>
            <w:sz w:val="20"/>
            <w:szCs w:val="20"/>
          </w:rPr>
          <w:t>www.</w:t>
        </w:r>
        <w:r w:rsidR="00876819">
          <w:rPr>
            <w:rStyle w:val="Hyperlink"/>
            <w:sz w:val="20"/>
            <w:szCs w:val="20"/>
          </w:rPr>
          <w:t>snoringandsleepapneaclinics.ca</w:t>
        </w:r>
      </w:hyperlink>
    </w:p>
    <w:p w14:paraId="4B793A94" w14:textId="77777777" w:rsidR="00D16376" w:rsidRPr="00626118" w:rsidRDefault="00876819" w:rsidP="00D1637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2014</w:t>
      </w:r>
      <w:r w:rsidR="00D16376" w:rsidRPr="00626118">
        <w:rPr>
          <w:sz w:val="20"/>
          <w:szCs w:val="20"/>
        </w:rPr>
        <w:tab/>
      </w:r>
      <w:r w:rsidR="00D16376" w:rsidRPr="00626118">
        <w:rPr>
          <w:sz w:val="20"/>
          <w:szCs w:val="20"/>
        </w:rPr>
        <w:tab/>
      </w:r>
      <w:r w:rsidR="00D16376" w:rsidRPr="00626118">
        <w:rPr>
          <w:sz w:val="20"/>
          <w:szCs w:val="20"/>
        </w:rPr>
        <w:tab/>
        <w:t>Grand Rounds - Kelowna General Hospital, Kelowna. B.C.</w:t>
      </w:r>
    </w:p>
    <w:p w14:paraId="04C910D8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2013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BSS Presentation to physicians, Bristol UK: Oral Appliance Therapy for OSA</w:t>
      </w:r>
    </w:p>
    <w:p w14:paraId="3097D01D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2011</w:t>
      </w:r>
      <w:r w:rsidRPr="00626118">
        <w:rPr>
          <w:sz w:val="20"/>
          <w:szCs w:val="20"/>
        </w:rPr>
        <w:tab/>
        <w:t>Presentation to ‘Gentle Dental’ Group (28 practices)</w:t>
      </w:r>
    </w:p>
    <w:p w14:paraId="4B17B15D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2011  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Presentation to U.S. Pain Society Group</w:t>
      </w:r>
    </w:p>
    <w:p w14:paraId="66FC2BE7" w14:textId="649A88DE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2006</w:t>
      </w:r>
      <w:r w:rsidRPr="00626118">
        <w:rPr>
          <w:sz w:val="20"/>
          <w:szCs w:val="20"/>
        </w:rPr>
        <w:tab/>
        <w:t xml:space="preserve">  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Commenced educational website (2006)</w:t>
      </w:r>
      <w:r w:rsidR="00876819">
        <w:rPr>
          <w:sz w:val="20"/>
          <w:szCs w:val="20"/>
        </w:rPr>
        <w:t xml:space="preserve">; </w:t>
      </w:r>
      <w:hyperlink r:id="rId11" w:history="1">
        <w:r w:rsidRPr="00626118">
          <w:rPr>
            <w:rStyle w:val="Hyperlink"/>
            <w:sz w:val="20"/>
            <w:szCs w:val="20"/>
          </w:rPr>
          <w:t>www.jawcentre.co.uk</w:t>
        </w:r>
      </w:hyperlink>
      <w:r w:rsidRPr="00626118">
        <w:rPr>
          <w:sz w:val="20"/>
          <w:szCs w:val="20"/>
        </w:rPr>
        <w:t xml:space="preserve"> </w:t>
      </w:r>
      <w:r w:rsidR="00875FAB">
        <w:rPr>
          <w:sz w:val="20"/>
          <w:szCs w:val="20"/>
        </w:rPr>
        <w:t>(presently inactive)</w:t>
      </w:r>
    </w:p>
    <w:p w14:paraId="732D2511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2005</w:t>
      </w:r>
      <w:r w:rsidRPr="00626118">
        <w:rPr>
          <w:sz w:val="20"/>
          <w:szCs w:val="20"/>
        </w:rPr>
        <w:tab/>
        <w:t>Presentation on dental occlusion and TMJD - Post Graduate Group; Q Clinic, Harley Street, London. U.K.</w:t>
      </w:r>
    </w:p>
    <w:p w14:paraId="25F3E973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2002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Assistant editor Journal ‘Cranioview’  </w:t>
      </w:r>
    </w:p>
    <w:p w14:paraId="194FA663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-2000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Trainer for private practice associates (Kelowna BC) </w:t>
      </w:r>
    </w:p>
    <w:p w14:paraId="1FAEF3FE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1999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Toronto, Canada. Practice Administration Courses</w:t>
      </w:r>
    </w:p>
    <w:p w14:paraId="15D30A74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1981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Achieved ‘American Endodontist’s Award”.</w:t>
      </w:r>
    </w:p>
    <w:p w14:paraId="5C44B9F0" w14:textId="77777777" w:rsidR="00D16376" w:rsidRPr="00626118" w:rsidRDefault="00D16376" w:rsidP="00D16376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1981 </w:t>
      </w:r>
      <w:r w:rsidRPr="00626118">
        <w:rPr>
          <w:sz w:val="20"/>
          <w:szCs w:val="20"/>
        </w:rPr>
        <w:tab/>
        <w:t>University of Toronto. Orofacial Pain Program elective, published in University of Toronto Bulletin.</w:t>
      </w:r>
    </w:p>
    <w:p w14:paraId="539E160F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1980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University of Toronto Prosthodontics Program (Prof. George Zarb.)</w:t>
      </w:r>
    </w:p>
    <w:p w14:paraId="72C13089" w14:textId="77777777" w:rsidR="00D16376" w:rsidRPr="00626118" w:rsidRDefault="00D16376" w:rsidP="00D16376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1981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University of Toronto Orofacial Pain Elective Program.</w:t>
      </w:r>
    </w:p>
    <w:p w14:paraId="786FF7F8" w14:textId="77777777" w:rsidR="00D16376" w:rsidRPr="00626118" w:rsidRDefault="00D16376" w:rsidP="00D16376">
      <w:pPr>
        <w:rPr>
          <w:sz w:val="20"/>
          <w:szCs w:val="20"/>
        </w:rPr>
      </w:pPr>
    </w:p>
    <w:p w14:paraId="7A88DD33" w14:textId="77777777" w:rsidR="00D16376" w:rsidRPr="00626118" w:rsidRDefault="00626118" w:rsidP="00D16376">
      <w:pPr>
        <w:rPr>
          <w:sz w:val="20"/>
          <w:szCs w:val="20"/>
        </w:rPr>
      </w:pPr>
      <w:r>
        <w:rPr>
          <w:sz w:val="20"/>
          <w:szCs w:val="20"/>
        </w:rPr>
        <w:t>Appendix F</w:t>
      </w:r>
    </w:p>
    <w:p w14:paraId="6F9AF452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53013">
        <w:rPr>
          <w:b/>
          <w:sz w:val="20"/>
          <w:szCs w:val="20"/>
        </w:rPr>
        <w:t>Optional Continuing Education Courses</w:t>
      </w:r>
      <w:r w:rsidRPr="00626118">
        <w:rPr>
          <w:sz w:val="20"/>
          <w:szCs w:val="20"/>
        </w:rPr>
        <w:t xml:space="preserve">, </w:t>
      </w:r>
    </w:p>
    <w:p w14:paraId="269BE54D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(</w:t>
      </w:r>
      <w:r w:rsidRPr="00BD2F97">
        <w:rPr>
          <w:i/>
          <w:sz w:val="20"/>
          <w:szCs w:val="20"/>
        </w:rPr>
        <w:t>1998 onward</w:t>
      </w:r>
      <w:r w:rsidRPr="00626118">
        <w:rPr>
          <w:sz w:val="20"/>
          <w:szCs w:val="20"/>
        </w:rPr>
        <w:t>)</w:t>
      </w:r>
      <w:r w:rsidR="00653013">
        <w:rPr>
          <w:sz w:val="20"/>
          <w:szCs w:val="20"/>
        </w:rPr>
        <w:t xml:space="preserve"> examples</w:t>
      </w:r>
      <w:r w:rsidRPr="00626118">
        <w:rPr>
          <w:sz w:val="20"/>
          <w:szCs w:val="20"/>
        </w:rPr>
        <w:t xml:space="preserve"> include:</w:t>
      </w:r>
    </w:p>
    <w:p w14:paraId="45B88A06" w14:textId="77777777" w:rsidR="00E571FE" w:rsidRPr="00626118" w:rsidRDefault="00E571FE" w:rsidP="00E571FE">
      <w:pPr>
        <w:pStyle w:val="NoSpacing"/>
        <w:rPr>
          <w:sz w:val="20"/>
          <w:szCs w:val="20"/>
        </w:rPr>
      </w:pPr>
    </w:p>
    <w:p w14:paraId="5393D3DB" w14:textId="77777777" w:rsidR="00E571FE" w:rsidRPr="00626118" w:rsidRDefault="00E571FE" w:rsidP="00E571FE">
      <w:pPr>
        <w:pStyle w:val="NoSpacing"/>
        <w:rPr>
          <w:rFonts w:cs="Arial"/>
          <w:color w:val="262626"/>
          <w:sz w:val="20"/>
          <w:szCs w:val="20"/>
        </w:rPr>
      </w:pPr>
      <w:r w:rsidRPr="00626118">
        <w:rPr>
          <w:sz w:val="20"/>
          <w:szCs w:val="20"/>
        </w:rPr>
        <w:t>2015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="00653013">
        <w:rPr>
          <w:sz w:val="20"/>
          <w:szCs w:val="20"/>
        </w:rPr>
        <w:t xml:space="preserve">Expert Witness </w:t>
      </w:r>
      <w:r w:rsidR="00653013">
        <w:rPr>
          <w:rFonts w:cs="Arial"/>
          <w:color w:val="262626"/>
          <w:sz w:val="20"/>
          <w:szCs w:val="20"/>
        </w:rPr>
        <w:t>Report W</w:t>
      </w:r>
      <w:r w:rsidR="00E85814">
        <w:rPr>
          <w:rFonts w:cs="Arial"/>
          <w:color w:val="262626"/>
          <w:sz w:val="20"/>
          <w:szCs w:val="20"/>
        </w:rPr>
        <w:t>riting. Expert Witness Institute. (</w:t>
      </w:r>
      <w:r w:rsidRPr="00626118">
        <w:rPr>
          <w:rFonts w:cs="Arial"/>
          <w:color w:val="262626"/>
          <w:sz w:val="20"/>
          <w:szCs w:val="20"/>
        </w:rPr>
        <w:t>London</w:t>
      </w:r>
      <w:r w:rsidR="00E85814">
        <w:rPr>
          <w:rFonts w:cs="Arial"/>
          <w:color w:val="262626"/>
          <w:sz w:val="20"/>
          <w:szCs w:val="20"/>
        </w:rPr>
        <w:t>, UK)</w:t>
      </w:r>
    </w:p>
    <w:p w14:paraId="693363EE" w14:textId="77777777" w:rsidR="00E571FE" w:rsidRDefault="00E85814" w:rsidP="00E571FE">
      <w:pPr>
        <w:pStyle w:val="NoSpacing"/>
        <w:rPr>
          <w:rFonts w:cs="Arial"/>
          <w:color w:val="262626"/>
          <w:sz w:val="20"/>
          <w:szCs w:val="20"/>
        </w:rPr>
      </w:pPr>
      <w:r>
        <w:rPr>
          <w:rFonts w:cs="Arial"/>
          <w:color w:val="262626"/>
          <w:sz w:val="20"/>
          <w:szCs w:val="20"/>
        </w:rPr>
        <w:t>2015</w:t>
      </w:r>
      <w:r w:rsidR="00E571FE" w:rsidRPr="00626118">
        <w:rPr>
          <w:rFonts w:cs="Arial"/>
          <w:color w:val="262626"/>
          <w:sz w:val="20"/>
          <w:szCs w:val="20"/>
        </w:rPr>
        <w:tab/>
      </w:r>
      <w:r w:rsidR="00E571FE" w:rsidRPr="00626118">
        <w:rPr>
          <w:rFonts w:cs="Arial"/>
          <w:color w:val="262626"/>
          <w:sz w:val="20"/>
          <w:szCs w:val="20"/>
        </w:rPr>
        <w:tab/>
      </w:r>
      <w:r w:rsidR="00E571FE" w:rsidRPr="00626118">
        <w:rPr>
          <w:rFonts w:cs="Arial"/>
          <w:color w:val="262626"/>
          <w:sz w:val="20"/>
          <w:szCs w:val="20"/>
        </w:rPr>
        <w:tab/>
        <w:t>Practical Cour</w:t>
      </w:r>
      <w:r>
        <w:rPr>
          <w:rFonts w:cs="Arial"/>
          <w:color w:val="262626"/>
          <w:sz w:val="20"/>
          <w:szCs w:val="20"/>
        </w:rPr>
        <w:t>troom Skills; Paul Garlick Q.C.</w:t>
      </w:r>
      <w:r w:rsidR="00E571FE" w:rsidRPr="00626118">
        <w:rPr>
          <w:rFonts w:cs="Arial"/>
          <w:color w:val="262626"/>
          <w:sz w:val="20"/>
          <w:szCs w:val="20"/>
        </w:rPr>
        <w:t xml:space="preserve"> </w:t>
      </w:r>
      <w:r w:rsidR="00653013">
        <w:rPr>
          <w:rFonts w:cs="Arial"/>
          <w:color w:val="262626"/>
          <w:sz w:val="20"/>
          <w:szCs w:val="20"/>
        </w:rPr>
        <w:t>–</w:t>
      </w:r>
      <w:r w:rsidR="00E571FE" w:rsidRPr="00626118">
        <w:rPr>
          <w:rFonts w:cs="Arial"/>
          <w:color w:val="262626"/>
          <w:sz w:val="20"/>
          <w:szCs w:val="20"/>
        </w:rPr>
        <w:t xml:space="preserve"> </w:t>
      </w:r>
      <w:r>
        <w:rPr>
          <w:rFonts w:cs="Arial"/>
          <w:color w:val="262626"/>
          <w:sz w:val="20"/>
          <w:szCs w:val="20"/>
        </w:rPr>
        <w:t>(</w:t>
      </w:r>
      <w:r w:rsidR="00E571FE" w:rsidRPr="00626118">
        <w:rPr>
          <w:rFonts w:cs="Arial"/>
          <w:color w:val="262626"/>
          <w:sz w:val="20"/>
          <w:szCs w:val="20"/>
        </w:rPr>
        <w:t>London</w:t>
      </w:r>
      <w:r>
        <w:rPr>
          <w:rFonts w:cs="Arial"/>
          <w:color w:val="262626"/>
          <w:sz w:val="20"/>
          <w:szCs w:val="20"/>
        </w:rPr>
        <w:t>, UK)</w:t>
      </w:r>
    </w:p>
    <w:p w14:paraId="738D8676" w14:textId="77777777" w:rsidR="00653013" w:rsidRPr="00626118" w:rsidRDefault="00E85814" w:rsidP="00E571FE">
      <w:pPr>
        <w:pStyle w:val="NoSpacing"/>
        <w:rPr>
          <w:rFonts w:cs="Arial"/>
          <w:color w:val="262626"/>
          <w:sz w:val="20"/>
          <w:szCs w:val="20"/>
        </w:rPr>
      </w:pPr>
      <w:r>
        <w:rPr>
          <w:rFonts w:cs="Arial"/>
          <w:color w:val="262626"/>
          <w:sz w:val="20"/>
          <w:szCs w:val="20"/>
        </w:rPr>
        <w:t>2015</w:t>
      </w:r>
      <w:r w:rsidR="00653013">
        <w:rPr>
          <w:rFonts w:cs="Arial"/>
          <w:color w:val="262626"/>
          <w:sz w:val="20"/>
          <w:szCs w:val="20"/>
        </w:rPr>
        <w:tab/>
      </w:r>
      <w:r w:rsidR="00653013">
        <w:rPr>
          <w:rFonts w:cs="Arial"/>
          <w:color w:val="262626"/>
          <w:sz w:val="20"/>
          <w:szCs w:val="20"/>
        </w:rPr>
        <w:tab/>
      </w:r>
      <w:r w:rsidR="00653013">
        <w:rPr>
          <w:rFonts w:cs="Arial"/>
          <w:color w:val="262626"/>
          <w:sz w:val="20"/>
          <w:szCs w:val="20"/>
        </w:rPr>
        <w:tab/>
        <w:t>A</w:t>
      </w:r>
      <w:r w:rsidR="00BF46B0">
        <w:rPr>
          <w:rFonts w:cs="Arial"/>
          <w:color w:val="262626"/>
          <w:sz w:val="20"/>
          <w:szCs w:val="20"/>
        </w:rPr>
        <w:t xml:space="preserve">merican Academy </w:t>
      </w:r>
      <w:r w:rsidR="00653013">
        <w:rPr>
          <w:rFonts w:cs="Arial"/>
          <w:color w:val="262626"/>
          <w:sz w:val="20"/>
          <w:szCs w:val="20"/>
        </w:rPr>
        <w:t>C</w:t>
      </w:r>
      <w:r w:rsidR="00BF46B0">
        <w:rPr>
          <w:rFonts w:cs="Arial"/>
          <w:color w:val="262626"/>
          <w:sz w:val="20"/>
          <w:szCs w:val="20"/>
        </w:rPr>
        <w:t xml:space="preserve">raniofacial </w:t>
      </w:r>
      <w:r w:rsidR="00653013">
        <w:rPr>
          <w:rFonts w:cs="Arial"/>
          <w:color w:val="262626"/>
          <w:sz w:val="20"/>
          <w:szCs w:val="20"/>
        </w:rPr>
        <w:t>P</w:t>
      </w:r>
      <w:r w:rsidR="00BF46B0">
        <w:rPr>
          <w:rFonts w:cs="Arial"/>
          <w:color w:val="262626"/>
          <w:sz w:val="20"/>
          <w:szCs w:val="20"/>
        </w:rPr>
        <w:t>ain -</w:t>
      </w:r>
      <w:r>
        <w:rPr>
          <w:rFonts w:cs="Arial"/>
          <w:color w:val="262626"/>
          <w:sz w:val="20"/>
          <w:szCs w:val="20"/>
        </w:rPr>
        <w:t xml:space="preserve"> 2015 Convention. (Vancouver, B.C.)</w:t>
      </w:r>
    </w:p>
    <w:p w14:paraId="176C5761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2014</w:t>
      </w:r>
      <w:r w:rsidR="00653013">
        <w:rPr>
          <w:sz w:val="20"/>
          <w:szCs w:val="20"/>
        </w:rPr>
        <w:t xml:space="preserve"> </w:t>
      </w:r>
      <w:r w:rsidRPr="00626118">
        <w:rPr>
          <w:sz w:val="20"/>
          <w:szCs w:val="20"/>
        </w:rPr>
        <w:t>-</w:t>
      </w:r>
      <w:r w:rsidR="00653013">
        <w:rPr>
          <w:sz w:val="20"/>
          <w:szCs w:val="20"/>
        </w:rPr>
        <w:t xml:space="preserve"> </w:t>
      </w:r>
      <w:r w:rsidR="00876819">
        <w:rPr>
          <w:sz w:val="20"/>
          <w:szCs w:val="20"/>
        </w:rPr>
        <w:t>onwards</w:t>
      </w:r>
      <w:r w:rsidR="00876819">
        <w:rPr>
          <w:sz w:val="20"/>
          <w:szCs w:val="20"/>
        </w:rPr>
        <w:tab/>
      </w:r>
      <w:r w:rsidR="00876819">
        <w:rPr>
          <w:sz w:val="20"/>
          <w:szCs w:val="20"/>
        </w:rPr>
        <w:tab/>
      </w:r>
      <w:r w:rsidRPr="00626118">
        <w:rPr>
          <w:sz w:val="20"/>
          <w:szCs w:val="20"/>
        </w:rPr>
        <w:t xml:space="preserve">Grand Rounds. Regular attendance </w:t>
      </w:r>
      <w:r w:rsidR="00D213BD">
        <w:rPr>
          <w:sz w:val="20"/>
          <w:szCs w:val="20"/>
        </w:rPr>
        <w:t>Kelowna General Hospital, Kelowna, BC.</w:t>
      </w:r>
      <w:r w:rsidR="00D213BD">
        <w:rPr>
          <w:sz w:val="20"/>
          <w:szCs w:val="20"/>
        </w:rPr>
        <w:tab/>
      </w:r>
    </w:p>
    <w:p w14:paraId="3260D71E" w14:textId="77777777" w:rsidR="00E571FE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2013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Advanced Training in Oral Appliance Therapy. (Vancouver)</w:t>
      </w:r>
    </w:p>
    <w:p w14:paraId="72F7A294" w14:textId="77777777" w:rsidR="00875FAB" w:rsidRDefault="00875FAB" w:rsidP="00E571FE">
      <w:pPr>
        <w:pStyle w:val="NoSpacing"/>
        <w:rPr>
          <w:sz w:val="20"/>
          <w:szCs w:val="20"/>
        </w:rPr>
      </w:pPr>
    </w:p>
    <w:p w14:paraId="23EEEF6F" w14:textId="77777777" w:rsidR="00875FAB" w:rsidRDefault="00875FAB" w:rsidP="00875FAB">
      <w:pPr>
        <w:pStyle w:val="NoSpacing"/>
        <w:ind w:firstLine="720"/>
        <w:jc w:val="center"/>
        <w:rPr>
          <w:sz w:val="20"/>
          <w:szCs w:val="20"/>
        </w:rPr>
      </w:pPr>
      <w:r>
        <w:rPr>
          <w:sz w:val="20"/>
          <w:szCs w:val="20"/>
        </w:rPr>
        <w:t>(5)</w:t>
      </w:r>
    </w:p>
    <w:p w14:paraId="212502F3" w14:textId="77777777" w:rsidR="00875FAB" w:rsidRPr="00626118" w:rsidRDefault="00875FAB" w:rsidP="00E571FE">
      <w:pPr>
        <w:pStyle w:val="NoSpacing"/>
        <w:rPr>
          <w:sz w:val="20"/>
          <w:szCs w:val="20"/>
        </w:rPr>
      </w:pPr>
    </w:p>
    <w:p w14:paraId="48295A30" w14:textId="77777777" w:rsidR="00E571FE" w:rsidRPr="00626118" w:rsidRDefault="00BF46B0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2013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>Respiratory Technology. Thompson Rivers University</w:t>
      </w:r>
      <w:r w:rsidR="00E85814">
        <w:rPr>
          <w:sz w:val="20"/>
          <w:szCs w:val="20"/>
        </w:rPr>
        <w:t>, (Kamloops, BC)</w:t>
      </w:r>
    </w:p>
    <w:p w14:paraId="53F9C808" w14:textId="20DDAB0C" w:rsidR="002E372E" w:rsidRPr="00626118" w:rsidRDefault="00BF46B0" w:rsidP="00875FA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2013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>B</w:t>
      </w:r>
      <w:r>
        <w:rPr>
          <w:sz w:val="20"/>
          <w:szCs w:val="20"/>
        </w:rPr>
        <w:t xml:space="preserve">ritish </w:t>
      </w:r>
      <w:r w:rsidR="00E571FE" w:rsidRPr="00626118">
        <w:rPr>
          <w:sz w:val="20"/>
          <w:szCs w:val="20"/>
        </w:rPr>
        <w:t>S</w:t>
      </w:r>
      <w:r>
        <w:rPr>
          <w:sz w:val="20"/>
          <w:szCs w:val="20"/>
        </w:rPr>
        <w:t xml:space="preserve">leep </w:t>
      </w:r>
      <w:r w:rsidR="00E571FE" w:rsidRPr="00626118">
        <w:rPr>
          <w:sz w:val="20"/>
          <w:szCs w:val="20"/>
        </w:rPr>
        <w:t>S</w:t>
      </w:r>
      <w:r>
        <w:rPr>
          <w:sz w:val="20"/>
          <w:szCs w:val="20"/>
        </w:rPr>
        <w:t>ociety</w:t>
      </w:r>
      <w:r w:rsidR="00E571FE" w:rsidRPr="00626118">
        <w:rPr>
          <w:sz w:val="20"/>
          <w:szCs w:val="20"/>
        </w:rPr>
        <w:t xml:space="preserve"> Annual convention. </w:t>
      </w:r>
      <w:r w:rsidR="00E85814">
        <w:rPr>
          <w:sz w:val="20"/>
          <w:szCs w:val="20"/>
        </w:rPr>
        <w:t>(</w:t>
      </w:r>
      <w:r w:rsidR="00E571FE" w:rsidRPr="00626118">
        <w:rPr>
          <w:sz w:val="20"/>
          <w:szCs w:val="20"/>
        </w:rPr>
        <w:t>Bristol.</w:t>
      </w:r>
      <w:r w:rsidR="00876819">
        <w:rPr>
          <w:sz w:val="20"/>
          <w:szCs w:val="20"/>
        </w:rPr>
        <w:t xml:space="preserve"> UK.</w:t>
      </w:r>
      <w:r w:rsidR="00E85814">
        <w:rPr>
          <w:sz w:val="20"/>
          <w:szCs w:val="20"/>
        </w:rPr>
        <w:t>)</w:t>
      </w:r>
    </w:p>
    <w:p w14:paraId="307BB0DA" w14:textId="77777777" w:rsidR="00E85814" w:rsidRDefault="00E85814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2013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 xml:space="preserve">AASM, </w:t>
      </w:r>
      <w:r>
        <w:rPr>
          <w:sz w:val="20"/>
          <w:szCs w:val="20"/>
        </w:rPr>
        <w:t xml:space="preserve">Annual </w:t>
      </w:r>
      <w:r w:rsidRPr="00626118">
        <w:rPr>
          <w:sz w:val="20"/>
          <w:szCs w:val="20"/>
        </w:rPr>
        <w:t xml:space="preserve">Sleep Symposium </w:t>
      </w:r>
      <w:r>
        <w:rPr>
          <w:sz w:val="20"/>
          <w:szCs w:val="20"/>
        </w:rPr>
        <w:t>(</w:t>
      </w:r>
      <w:r w:rsidRPr="00626118">
        <w:rPr>
          <w:sz w:val="20"/>
          <w:szCs w:val="20"/>
        </w:rPr>
        <w:t>Baltimore</w:t>
      </w:r>
      <w:r>
        <w:rPr>
          <w:sz w:val="20"/>
          <w:szCs w:val="20"/>
        </w:rPr>
        <w:t>, USA)</w:t>
      </w:r>
    </w:p>
    <w:p w14:paraId="143C5BC9" w14:textId="77777777" w:rsidR="00E85814" w:rsidRDefault="00E85814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 xml:space="preserve">AADSM, </w:t>
      </w:r>
      <w:r>
        <w:rPr>
          <w:sz w:val="20"/>
          <w:szCs w:val="20"/>
        </w:rPr>
        <w:t xml:space="preserve">Annual </w:t>
      </w:r>
      <w:r w:rsidRPr="00626118">
        <w:rPr>
          <w:sz w:val="20"/>
          <w:szCs w:val="20"/>
        </w:rPr>
        <w:t xml:space="preserve">Sleep Symposium </w:t>
      </w:r>
      <w:r>
        <w:rPr>
          <w:sz w:val="20"/>
          <w:szCs w:val="20"/>
        </w:rPr>
        <w:t>(</w:t>
      </w:r>
      <w:r w:rsidRPr="00626118">
        <w:rPr>
          <w:sz w:val="20"/>
          <w:szCs w:val="20"/>
        </w:rPr>
        <w:t>Baltimore</w:t>
      </w:r>
      <w:r>
        <w:rPr>
          <w:sz w:val="20"/>
          <w:szCs w:val="20"/>
        </w:rPr>
        <w:t>, USA)</w:t>
      </w:r>
    </w:p>
    <w:p w14:paraId="6A99F786" w14:textId="77777777" w:rsidR="00E571FE" w:rsidRPr="00626118" w:rsidRDefault="00E85814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 xml:space="preserve">ABSM. </w:t>
      </w:r>
      <w:r>
        <w:rPr>
          <w:sz w:val="20"/>
          <w:szCs w:val="20"/>
        </w:rPr>
        <w:t xml:space="preserve">Annual </w:t>
      </w:r>
      <w:r w:rsidR="00E571FE" w:rsidRPr="00626118">
        <w:rPr>
          <w:sz w:val="20"/>
          <w:szCs w:val="20"/>
        </w:rPr>
        <w:t xml:space="preserve">Sleep Symposium </w:t>
      </w:r>
      <w:r>
        <w:rPr>
          <w:sz w:val="20"/>
          <w:szCs w:val="20"/>
        </w:rPr>
        <w:t>(</w:t>
      </w:r>
      <w:r w:rsidRPr="00626118">
        <w:rPr>
          <w:sz w:val="20"/>
          <w:szCs w:val="20"/>
        </w:rPr>
        <w:t>Baltimore</w:t>
      </w:r>
      <w:r>
        <w:rPr>
          <w:sz w:val="20"/>
          <w:szCs w:val="20"/>
        </w:rPr>
        <w:t>, USA)</w:t>
      </w:r>
    </w:p>
    <w:p w14:paraId="2FB9B0CA" w14:textId="77777777" w:rsidR="00E85814" w:rsidRDefault="00E85814" w:rsidP="00E85814">
      <w:pPr>
        <w:pStyle w:val="NoSpacing"/>
        <w:ind w:left="2160" w:hanging="2160"/>
        <w:rPr>
          <w:sz w:val="20"/>
          <w:szCs w:val="20"/>
        </w:rPr>
      </w:pPr>
      <w:r>
        <w:rPr>
          <w:sz w:val="20"/>
          <w:szCs w:val="20"/>
        </w:rPr>
        <w:t>2012</w:t>
      </w:r>
      <w:r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>U. of G</w:t>
      </w:r>
      <w:r>
        <w:rPr>
          <w:sz w:val="20"/>
          <w:szCs w:val="20"/>
        </w:rPr>
        <w:t>lasgow – Conference meeting (Behavioural Sleep Medicine</w:t>
      </w:r>
      <w:r w:rsidR="00E571FE" w:rsidRPr="00626118">
        <w:rPr>
          <w:sz w:val="20"/>
          <w:szCs w:val="20"/>
        </w:rPr>
        <w:t xml:space="preserve">) </w:t>
      </w:r>
    </w:p>
    <w:p w14:paraId="01BFF873" w14:textId="77777777" w:rsidR="00E571FE" w:rsidRPr="00626118" w:rsidRDefault="00E571FE" w:rsidP="00E85814">
      <w:pPr>
        <w:pStyle w:val="NoSpacing"/>
        <w:ind w:left="2160"/>
        <w:rPr>
          <w:sz w:val="20"/>
          <w:szCs w:val="20"/>
        </w:rPr>
      </w:pPr>
      <w:r w:rsidRPr="00626118">
        <w:rPr>
          <w:sz w:val="20"/>
          <w:szCs w:val="20"/>
        </w:rPr>
        <w:t>(</w:t>
      </w:r>
      <w:r w:rsidR="00E85814" w:rsidRPr="00626118">
        <w:rPr>
          <w:sz w:val="20"/>
          <w:szCs w:val="20"/>
        </w:rPr>
        <w:t>Weekly</w:t>
      </w:r>
      <w:r w:rsidRPr="00626118">
        <w:rPr>
          <w:sz w:val="20"/>
          <w:szCs w:val="20"/>
        </w:rPr>
        <w:t xml:space="preserve"> </w:t>
      </w:r>
      <w:r w:rsidR="00BF46B0">
        <w:rPr>
          <w:sz w:val="20"/>
          <w:szCs w:val="20"/>
        </w:rPr>
        <w:t>2010-2012</w:t>
      </w:r>
      <w:r w:rsidRPr="00626118">
        <w:rPr>
          <w:sz w:val="20"/>
          <w:szCs w:val="20"/>
        </w:rPr>
        <w:t>)</w:t>
      </w:r>
    </w:p>
    <w:p w14:paraId="3CAAF6B2" w14:textId="77777777" w:rsidR="00E85814" w:rsidRDefault="00E85814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2012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 xml:space="preserve">AASM, </w:t>
      </w:r>
      <w:r>
        <w:rPr>
          <w:sz w:val="20"/>
          <w:szCs w:val="20"/>
        </w:rPr>
        <w:t xml:space="preserve">Annual </w:t>
      </w:r>
      <w:r w:rsidRPr="00626118">
        <w:rPr>
          <w:sz w:val="20"/>
          <w:szCs w:val="20"/>
        </w:rPr>
        <w:t>Sleep Symposium.</w:t>
      </w:r>
      <w:r w:rsidRPr="00E85814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626118">
        <w:rPr>
          <w:sz w:val="20"/>
          <w:szCs w:val="20"/>
        </w:rPr>
        <w:t>B</w:t>
      </w:r>
      <w:r w:rsidR="00BF46B0">
        <w:rPr>
          <w:sz w:val="20"/>
          <w:szCs w:val="20"/>
        </w:rPr>
        <w:t>oston, USA)</w:t>
      </w:r>
    </w:p>
    <w:p w14:paraId="05C6D6DF" w14:textId="77777777" w:rsidR="00E85814" w:rsidRDefault="00BF46B0" w:rsidP="00BF46B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 xml:space="preserve">AADSM, </w:t>
      </w:r>
      <w:r w:rsidR="00E85814">
        <w:rPr>
          <w:sz w:val="20"/>
          <w:szCs w:val="20"/>
        </w:rPr>
        <w:t xml:space="preserve">Annual </w:t>
      </w:r>
      <w:r w:rsidR="00E85814" w:rsidRPr="00626118">
        <w:rPr>
          <w:sz w:val="20"/>
          <w:szCs w:val="20"/>
        </w:rPr>
        <w:t>Sleep Symposium.</w:t>
      </w:r>
      <w:r w:rsidR="00E85814" w:rsidRPr="00E85814">
        <w:rPr>
          <w:sz w:val="20"/>
          <w:szCs w:val="20"/>
        </w:rPr>
        <w:t xml:space="preserve"> </w:t>
      </w:r>
      <w:r w:rsidR="00E85814">
        <w:rPr>
          <w:sz w:val="20"/>
          <w:szCs w:val="20"/>
        </w:rPr>
        <w:t>(</w:t>
      </w:r>
      <w:r w:rsidR="00E85814" w:rsidRPr="00626118">
        <w:rPr>
          <w:sz w:val="20"/>
          <w:szCs w:val="20"/>
        </w:rPr>
        <w:t>B</w:t>
      </w:r>
      <w:r w:rsidR="00E85814">
        <w:rPr>
          <w:sz w:val="20"/>
          <w:szCs w:val="20"/>
        </w:rPr>
        <w:t>oston, USA)</w:t>
      </w:r>
    </w:p>
    <w:p w14:paraId="382DE914" w14:textId="77777777" w:rsidR="00E571FE" w:rsidRPr="00626118" w:rsidRDefault="00BF46B0" w:rsidP="00BF46B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 xml:space="preserve">ABSM. </w:t>
      </w:r>
      <w:r w:rsidR="00E85814">
        <w:rPr>
          <w:sz w:val="20"/>
          <w:szCs w:val="20"/>
        </w:rPr>
        <w:t xml:space="preserve">Annual </w:t>
      </w:r>
      <w:r w:rsidR="00E571FE" w:rsidRPr="00626118">
        <w:rPr>
          <w:sz w:val="20"/>
          <w:szCs w:val="20"/>
        </w:rPr>
        <w:t>Sleep Symposium.</w:t>
      </w:r>
      <w:r w:rsidR="00E85814" w:rsidRPr="00E85814">
        <w:rPr>
          <w:sz w:val="20"/>
          <w:szCs w:val="20"/>
        </w:rPr>
        <w:t xml:space="preserve"> </w:t>
      </w:r>
      <w:r w:rsidR="00E85814">
        <w:rPr>
          <w:sz w:val="20"/>
          <w:szCs w:val="20"/>
        </w:rPr>
        <w:t>(</w:t>
      </w:r>
      <w:r w:rsidR="00E85814" w:rsidRPr="00626118">
        <w:rPr>
          <w:sz w:val="20"/>
          <w:szCs w:val="20"/>
        </w:rPr>
        <w:t>B</w:t>
      </w:r>
      <w:r w:rsidR="00E85814">
        <w:rPr>
          <w:sz w:val="20"/>
          <w:szCs w:val="20"/>
        </w:rPr>
        <w:t>oston, USA)</w:t>
      </w:r>
    </w:p>
    <w:p w14:paraId="5453635B" w14:textId="77777777" w:rsidR="00E571FE" w:rsidRPr="00626118" w:rsidRDefault="00E85814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2012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 xml:space="preserve">BSS Annual Convention. </w:t>
      </w:r>
      <w:r>
        <w:rPr>
          <w:sz w:val="20"/>
          <w:szCs w:val="20"/>
        </w:rPr>
        <w:t xml:space="preserve">(Bristol, </w:t>
      </w:r>
      <w:r w:rsidR="00E571FE" w:rsidRPr="00626118">
        <w:rPr>
          <w:sz w:val="20"/>
          <w:szCs w:val="20"/>
        </w:rPr>
        <w:t>UK</w:t>
      </w:r>
      <w:r>
        <w:rPr>
          <w:sz w:val="20"/>
          <w:szCs w:val="20"/>
        </w:rPr>
        <w:t>.)</w:t>
      </w:r>
    </w:p>
    <w:p w14:paraId="1E1771A7" w14:textId="77777777" w:rsidR="002E372E" w:rsidRDefault="00E571FE" w:rsidP="002E372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2011</w:t>
      </w:r>
      <w:r w:rsidR="002E372E">
        <w:rPr>
          <w:sz w:val="20"/>
          <w:szCs w:val="20"/>
        </w:rPr>
        <w:t>/12</w:t>
      </w:r>
      <w:r w:rsidR="002E372E">
        <w:rPr>
          <w:sz w:val="20"/>
          <w:szCs w:val="20"/>
        </w:rPr>
        <w:tab/>
      </w:r>
      <w:r w:rsidR="002E372E">
        <w:rPr>
          <w:sz w:val="20"/>
          <w:szCs w:val="20"/>
        </w:rPr>
        <w:tab/>
        <w:t>Sleep Residency Program</w:t>
      </w:r>
      <w:r w:rsidR="00E85814">
        <w:rPr>
          <w:sz w:val="20"/>
          <w:szCs w:val="20"/>
        </w:rPr>
        <w:t xml:space="preserve"> - </w:t>
      </w:r>
      <w:r w:rsidRPr="00626118">
        <w:rPr>
          <w:sz w:val="20"/>
          <w:szCs w:val="20"/>
        </w:rPr>
        <w:t xml:space="preserve">Tufts School of Dental Medicine, </w:t>
      </w:r>
      <w:r w:rsidR="00E85814">
        <w:rPr>
          <w:sz w:val="20"/>
          <w:szCs w:val="20"/>
        </w:rPr>
        <w:t>(</w:t>
      </w:r>
      <w:r w:rsidRPr="00626118">
        <w:rPr>
          <w:sz w:val="20"/>
          <w:szCs w:val="20"/>
        </w:rPr>
        <w:t>Boston</w:t>
      </w:r>
      <w:r w:rsidR="00E85814">
        <w:rPr>
          <w:sz w:val="20"/>
          <w:szCs w:val="20"/>
        </w:rPr>
        <w:t>, USA</w:t>
      </w:r>
      <w:r w:rsidRPr="00626118">
        <w:rPr>
          <w:sz w:val="20"/>
          <w:szCs w:val="20"/>
        </w:rPr>
        <w:t>)</w:t>
      </w:r>
      <w:r w:rsidR="002E372E" w:rsidRPr="002E372E">
        <w:rPr>
          <w:sz w:val="20"/>
          <w:szCs w:val="20"/>
        </w:rPr>
        <w:t xml:space="preserve"> </w:t>
      </w:r>
    </w:p>
    <w:p w14:paraId="046FD41C" w14:textId="77777777" w:rsidR="00E571FE" w:rsidRPr="00626118" w:rsidRDefault="002E372E" w:rsidP="002E372E">
      <w:pPr>
        <w:pStyle w:val="NoSpacing"/>
        <w:ind w:left="1440" w:firstLine="720"/>
        <w:rPr>
          <w:sz w:val="20"/>
          <w:szCs w:val="20"/>
        </w:rPr>
      </w:pPr>
      <w:r w:rsidRPr="00653013">
        <w:rPr>
          <w:sz w:val="20"/>
          <w:szCs w:val="20"/>
        </w:rPr>
        <w:t xml:space="preserve">Dental Sleep Medicine Mini-Residency </w:t>
      </w:r>
      <w:r>
        <w:rPr>
          <w:sz w:val="20"/>
          <w:szCs w:val="20"/>
        </w:rPr>
        <w:t>(All on-site curriculum modules)</w:t>
      </w:r>
    </w:p>
    <w:p w14:paraId="5128F1BD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2009-12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M.G.H./Harvard/Tufts Grand Rounds. (Weekly – 3 years)</w:t>
      </w:r>
      <w:r w:rsidR="00E85814" w:rsidRPr="00E85814">
        <w:rPr>
          <w:sz w:val="20"/>
          <w:szCs w:val="20"/>
        </w:rPr>
        <w:t xml:space="preserve"> </w:t>
      </w:r>
      <w:r w:rsidR="00E85814">
        <w:rPr>
          <w:sz w:val="20"/>
          <w:szCs w:val="20"/>
        </w:rPr>
        <w:t>- (</w:t>
      </w:r>
      <w:r w:rsidR="00E85814" w:rsidRPr="00626118">
        <w:rPr>
          <w:sz w:val="20"/>
          <w:szCs w:val="20"/>
        </w:rPr>
        <w:t>Boston</w:t>
      </w:r>
      <w:r w:rsidR="00E85814">
        <w:rPr>
          <w:sz w:val="20"/>
          <w:szCs w:val="20"/>
        </w:rPr>
        <w:t>, USA</w:t>
      </w:r>
      <w:r w:rsidR="00E85814" w:rsidRPr="00626118">
        <w:rPr>
          <w:sz w:val="20"/>
          <w:szCs w:val="20"/>
        </w:rPr>
        <w:t>)</w:t>
      </w:r>
    </w:p>
    <w:p w14:paraId="2ACEC903" w14:textId="77777777" w:rsidR="00653013" w:rsidRDefault="00E571FE" w:rsidP="00653013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2010-11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Tufts Sleep Clinic Monthly Attendance</w:t>
      </w:r>
      <w:r w:rsidR="00E85814">
        <w:rPr>
          <w:sz w:val="20"/>
          <w:szCs w:val="20"/>
        </w:rPr>
        <w:t>, (</w:t>
      </w:r>
      <w:r w:rsidR="00E85814" w:rsidRPr="00626118">
        <w:rPr>
          <w:sz w:val="20"/>
          <w:szCs w:val="20"/>
        </w:rPr>
        <w:t>Boston</w:t>
      </w:r>
      <w:r w:rsidR="00E85814">
        <w:rPr>
          <w:sz w:val="20"/>
          <w:szCs w:val="20"/>
        </w:rPr>
        <w:t>, USA</w:t>
      </w:r>
      <w:r w:rsidR="00E85814" w:rsidRPr="00626118">
        <w:rPr>
          <w:sz w:val="20"/>
          <w:szCs w:val="20"/>
        </w:rPr>
        <w:t>)</w:t>
      </w:r>
    </w:p>
    <w:p w14:paraId="5A023A66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2008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Association of Dental Implantology Course. (Dorset, UK) </w:t>
      </w:r>
      <w:r w:rsidR="00E85814">
        <w:rPr>
          <w:sz w:val="20"/>
          <w:szCs w:val="20"/>
        </w:rPr>
        <w:t xml:space="preserve">1 - </w:t>
      </w:r>
      <w:r w:rsidRPr="00626118">
        <w:rPr>
          <w:sz w:val="20"/>
          <w:szCs w:val="20"/>
        </w:rPr>
        <w:t>year course.</w:t>
      </w:r>
    </w:p>
    <w:p w14:paraId="228751BE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2006    </w:t>
      </w:r>
      <w:r w:rsidRPr="00626118">
        <w:rPr>
          <w:sz w:val="20"/>
          <w:szCs w:val="20"/>
        </w:rPr>
        <w:tab/>
        <w:t xml:space="preserve">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Las Vegas Institute for Advanced Dental Studies (Baylor University</w:t>
      </w:r>
      <w:r w:rsidR="00E85814">
        <w:rPr>
          <w:sz w:val="20"/>
          <w:szCs w:val="20"/>
        </w:rPr>
        <w:t>, USA</w:t>
      </w:r>
      <w:r w:rsidRPr="00626118">
        <w:rPr>
          <w:sz w:val="20"/>
          <w:szCs w:val="20"/>
        </w:rPr>
        <w:t xml:space="preserve">) </w:t>
      </w:r>
    </w:p>
    <w:p w14:paraId="3C57B513" w14:textId="77777777" w:rsidR="00E571FE" w:rsidRPr="00626118" w:rsidRDefault="00E571FE" w:rsidP="00E571FE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Implant Courses Part I and II</w:t>
      </w:r>
    </w:p>
    <w:p w14:paraId="0BCA6595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2004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Las Vegas Institute for Advanced Dental Studies (Baylor University</w:t>
      </w:r>
      <w:r w:rsidR="00E85814">
        <w:rPr>
          <w:sz w:val="20"/>
          <w:szCs w:val="20"/>
        </w:rPr>
        <w:t>, USA</w:t>
      </w:r>
      <w:r w:rsidRPr="00626118">
        <w:rPr>
          <w:sz w:val="20"/>
          <w:szCs w:val="20"/>
        </w:rPr>
        <w:t xml:space="preserve">) </w:t>
      </w:r>
    </w:p>
    <w:p w14:paraId="6EA7CA23" w14:textId="77777777" w:rsidR="00E571FE" w:rsidRPr="00626118" w:rsidRDefault="00E571FE" w:rsidP="00E571FE">
      <w:pPr>
        <w:pStyle w:val="NoSpacing"/>
        <w:ind w:left="1440" w:firstLine="720"/>
        <w:rPr>
          <w:sz w:val="20"/>
          <w:szCs w:val="20"/>
        </w:rPr>
      </w:pPr>
      <w:r w:rsidRPr="00626118">
        <w:rPr>
          <w:sz w:val="20"/>
          <w:szCs w:val="20"/>
        </w:rPr>
        <w:t>Advanced Aspects of Occlusion IV</w:t>
      </w:r>
    </w:p>
    <w:p w14:paraId="360285B8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2005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Elective </w:t>
      </w:r>
      <w:r w:rsidR="00E85814">
        <w:rPr>
          <w:sz w:val="20"/>
          <w:szCs w:val="20"/>
        </w:rPr>
        <w:t>study at</w:t>
      </w:r>
      <w:r w:rsidRPr="00626118">
        <w:rPr>
          <w:sz w:val="20"/>
          <w:szCs w:val="20"/>
        </w:rPr>
        <w:t xml:space="preserve"> SDM College and Dental Hospital, </w:t>
      </w:r>
      <w:r w:rsidR="00E85814">
        <w:rPr>
          <w:sz w:val="20"/>
          <w:szCs w:val="20"/>
        </w:rPr>
        <w:t>(</w:t>
      </w:r>
      <w:r w:rsidRPr="00626118">
        <w:rPr>
          <w:sz w:val="20"/>
          <w:szCs w:val="20"/>
        </w:rPr>
        <w:t>Dhwad, India.</w:t>
      </w:r>
      <w:r w:rsidR="00E85814">
        <w:rPr>
          <w:sz w:val="20"/>
          <w:szCs w:val="20"/>
        </w:rPr>
        <w:t>)</w:t>
      </w:r>
    </w:p>
    <w:p w14:paraId="19D0B7FE" w14:textId="77777777" w:rsidR="00E571FE" w:rsidRPr="00626118" w:rsidRDefault="00E85814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2005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 xml:space="preserve">LVIADS (Baylor University) TMD Diagnosis and treatment planning. </w:t>
      </w:r>
    </w:p>
    <w:p w14:paraId="772F3E12" w14:textId="77777777" w:rsidR="00E571FE" w:rsidRPr="00626118" w:rsidRDefault="00E85814" w:rsidP="002E372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2005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>Childhood Facial and Dental Deformities, Airway and malocclusion.</w:t>
      </w:r>
      <w:r w:rsidR="002E372E">
        <w:rPr>
          <w:sz w:val="20"/>
          <w:szCs w:val="20"/>
        </w:rPr>
        <w:t xml:space="preserve"> </w:t>
      </w:r>
      <w:r w:rsidR="00E571FE" w:rsidRPr="00626118">
        <w:rPr>
          <w:sz w:val="20"/>
          <w:szCs w:val="20"/>
        </w:rPr>
        <w:t xml:space="preserve">Dr. </w:t>
      </w:r>
      <w:r w:rsidR="002E372E">
        <w:rPr>
          <w:sz w:val="20"/>
          <w:szCs w:val="20"/>
        </w:rPr>
        <w:t>Garry.</w:t>
      </w:r>
    </w:p>
    <w:p w14:paraId="6A6D3E95" w14:textId="77777777" w:rsidR="00E571FE" w:rsidRPr="00626118" w:rsidRDefault="00E85814" w:rsidP="00E571FE">
      <w:pPr>
        <w:pStyle w:val="NoSpacing"/>
        <w:ind w:left="2160" w:hanging="2160"/>
        <w:rPr>
          <w:sz w:val="20"/>
          <w:szCs w:val="20"/>
        </w:rPr>
      </w:pPr>
      <w:r>
        <w:rPr>
          <w:sz w:val="20"/>
          <w:szCs w:val="20"/>
        </w:rPr>
        <w:t>2005</w:t>
      </w:r>
      <w:r w:rsidR="00E571FE" w:rsidRPr="00626118">
        <w:rPr>
          <w:sz w:val="20"/>
          <w:szCs w:val="20"/>
        </w:rPr>
        <w:tab/>
        <w:t>TMD Developmental Diagnosis (Dr James Garry</w:t>
      </w:r>
      <w:r w:rsidR="002E372E">
        <w:rPr>
          <w:sz w:val="20"/>
          <w:szCs w:val="20"/>
        </w:rPr>
        <w:t xml:space="preserve"> DDS</w:t>
      </w:r>
      <w:r w:rsidR="00E571FE" w:rsidRPr="00626118">
        <w:rPr>
          <w:sz w:val="20"/>
          <w:szCs w:val="20"/>
        </w:rPr>
        <w:t>)</w:t>
      </w:r>
    </w:p>
    <w:p w14:paraId="7C06D8AE" w14:textId="77777777" w:rsidR="00E571FE" w:rsidRPr="00626118" w:rsidRDefault="00E85814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2005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 xml:space="preserve">Advanced Aspects of Occlusion Part III </w:t>
      </w:r>
      <w:r w:rsidR="00BF46B0" w:rsidRPr="00626118">
        <w:rPr>
          <w:sz w:val="20"/>
          <w:szCs w:val="20"/>
        </w:rPr>
        <w:t>LVIADS (Baylor University</w:t>
      </w:r>
      <w:r w:rsidR="00BF46B0">
        <w:rPr>
          <w:sz w:val="20"/>
          <w:szCs w:val="20"/>
        </w:rPr>
        <w:t xml:space="preserve"> USA</w:t>
      </w:r>
      <w:r w:rsidR="00BF46B0" w:rsidRPr="00626118">
        <w:rPr>
          <w:sz w:val="20"/>
          <w:szCs w:val="20"/>
        </w:rPr>
        <w:t>)</w:t>
      </w:r>
    </w:p>
    <w:p w14:paraId="2DB38366" w14:textId="77777777" w:rsidR="002E372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2</w:t>
      </w:r>
      <w:r w:rsidR="00BF46B0">
        <w:rPr>
          <w:sz w:val="20"/>
          <w:szCs w:val="20"/>
        </w:rPr>
        <w:t>004</w:t>
      </w:r>
      <w:r w:rsidRPr="00626118">
        <w:rPr>
          <w:sz w:val="20"/>
          <w:szCs w:val="20"/>
        </w:rPr>
        <w:t xml:space="preserve">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Advanced Scan Interpretation</w:t>
      </w:r>
      <w:r w:rsidR="00BF46B0" w:rsidRPr="00BF46B0">
        <w:rPr>
          <w:sz w:val="20"/>
          <w:szCs w:val="20"/>
        </w:rPr>
        <w:t xml:space="preserve"> </w:t>
      </w:r>
      <w:r w:rsidR="00BF46B0" w:rsidRPr="00626118">
        <w:rPr>
          <w:sz w:val="20"/>
          <w:szCs w:val="20"/>
        </w:rPr>
        <w:t>LVIADS (Baylor University</w:t>
      </w:r>
      <w:r w:rsidR="00BF46B0">
        <w:rPr>
          <w:sz w:val="20"/>
          <w:szCs w:val="20"/>
        </w:rPr>
        <w:t xml:space="preserve"> USA</w:t>
      </w:r>
      <w:r w:rsidR="00BF46B0" w:rsidRPr="00626118">
        <w:rPr>
          <w:sz w:val="20"/>
          <w:szCs w:val="20"/>
        </w:rPr>
        <w:t>)</w:t>
      </w:r>
    </w:p>
    <w:p w14:paraId="5AC4A104" w14:textId="77777777" w:rsidR="00E571FE" w:rsidRPr="00626118" w:rsidRDefault="00BF46B0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2003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 xml:space="preserve">Orthognathic Occlusion – Dr. James Carlsson </w:t>
      </w:r>
      <w:r>
        <w:rPr>
          <w:sz w:val="20"/>
          <w:szCs w:val="20"/>
        </w:rPr>
        <w:t>(London, UK)</w:t>
      </w:r>
    </w:p>
    <w:p w14:paraId="446202CD" w14:textId="77777777" w:rsidR="00E571FE" w:rsidRPr="00626118" w:rsidRDefault="00BF46B0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2003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>Advanced Aspects of Occlusion II</w:t>
      </w:r>
      <w:r>
        <w:rPr>
          <w:sz w:val="20"/>
          <w:szCs w:val="20"/>
        </w:rPr>
        <w:t xml:space="preserve">; </w:t>
      </w:r>
      <w:r w:rsidRPr="00626118">
        <w:rPr>
          <w:sz w:val="20"/>
          <w:szCs w:val="20"/>
        </w:rPr>
        <w:t>(Baylor University</w:t>
      </w:r>
      <w:r>
        <w:rPr>
          <w:sz w:val="20"/>
          <w:szCs w:val="20"/>
        </w:rPr>
        <w:t xml:space="preserve"> USA</w:t>
      </w:r>
      <w:r w:rsidRPr="00626118">
        <w:rPr>
          <w:sz w:val="20"/>
          <w:szCs w:val="20"/>
        </w:rPr>
        <w:t>)</w:t>
      </w:r>
    </w:p>
    <w:p w14:paraId="7F123EF9" w14:textId="77777777" w:rsidR="00E571FE" w:rsidRDefault="00BF46B0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2002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626118">
        <w:rPr>
          <w:sz w:val="20"/>
          <w:szCs w:val="20"/>
        </w:rPr>
        <w:t>Advanced Aspects of Occlusion</w:t>
      </w:r>
      <w:r>
        <w:rPr>
          <w:sz w:val="20"/>
          <w:szCs w:val="20"/>
        </w:rPr>
        <w:t xml:space="preserve">; </w:t>
      </w:r>
      <w:r w:rsidRPr="00626118">
        <w:rPr>
          <w:sz w:val="20"/>
          <w:szCs w:val="20"/>
        </w:rPr>
        <w:t>(Baylor University</w:t>
      </w:r>
      <w:r>
        <w:rPr>
          <w:sz w:val="20"/>
          <w:szCs w:val="20"/>
        </w:rPr>
        <w:t xml:space="preserve"> USA</w:t>
      </w:r>
      <w:r w:rsidRPr="00626118">
        <w:rPr>
          <w:sz w:val="20"/>
          <w:szCs w:val="20"/>
        </w:rPr>
        <w:t>)</w:t>
      </w:r>
    </w:p>
    <w:p w14:paraId="7A06C1C0" w14:textId="77777777" w:rsidR="00E571FE" w:rsidRPr="00626118" w:rsidRDefault="00BF46B0" w:rsidP="00BF46B0">
      <w:pPr>
        <w:pStyle w:val="NoSpacing"/>
        <w:ind w:left="2160" w:hanging="2160"/>
        <w:rPr>
          <w:sz w:val="20"/>
          <w:szCs w:val="20"/>
        </w:rPr>
      </w:pPr>
      <w:r>
        <w:rPr>
          <w:sz w:val="20"/>
          <w:szCs w:val="20"/>
        </w:rPr>
        <w:t>2001</w:t>
      </w:r>
      <w:r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>TMD Management and Intervention</w:t>
      </w:r>
      <w:r w:rsidRPr="00BF46B0">
        <w:rPr>
          <w:sz w:val="20"/>
          <w:szCs w:val="20"/>
        </w:rPr>
        <w:t xml:space="preserve"> </w:t>
      </w:r>
      <w:r>
        <w:rPr>
          <w:sz w:val="20"/>
          <w:szCs w:val="20"/>
        </w:rPr>
        <w:t>LVIADS (Baylor University USA)</w:t>
      </w:r>
    </w:p>
    <w:p w14:paraId="7043E725" w14:textId="77777777" w:rsidR="00E571FE" w:rsidRPr="00626118" w:rsidRDefault="00E571FE" w:rsidP="00E571FE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 xml:space="preserve">2001 </w:t>
      </w:r>
      <w:r w:rsidRPr="00626118">
        <w:rPr>
          <w:sz w:val="20"/>
          <w:szCs w:val="20"/>
        </w:rPr>
        <w:tab/>
        <w:t>Com</w:t>
      </w:r>
      <w:r w:rsidR="00BF46B0">
        <w:rPr>
          <w:sz w:val="20"/>
          <w:szCs w:val="20"/>
        </w:rPr>
        <w:t xml:space="preserve">menced and completed Full Mouth </w:t>
      </w:r>
      <w:r w:rsidRPr="00626118">
        <w:rPr>
          <w:sz w:val="20"/>
          <w:szCs w:val="20"/>
        </w:rPr>
        <w:t>Reconstruction Training and examination</w:t>
      </w:r>
      <w:r w:rsidR="00BF46B0">
        <w:rPr>
          <w:sz w:val="20"/>
          <w:szCs w:val="20"/>
        </w:rPr>
        <w:t>.</w:t>
      </w:r>
      <w:r w:rsidR="00BF46B0" w:rsidRPr="00BF46B0">
        <w:rPr>
          <w:sz w:val="20"/>
          <w:szCs w:val="20"/>
        </w:rPr>
        <w:t xml:space="preserve"> </w:t>
      </w:r>
      <w:r w:rsidR="00BF46B0">
        <w:rPr>
          <w:sz w:val="20"/>
          <w:szCs w:val="20"/>
        </w:rPr>
        <w:t>LVIADS (Baylor University USA)</w:t>
      </w:r>
    </w:p>
    <w:p w14:paraId="78077524" w14:textId="77777777" w:rsidR="00E571FE" w:rsidRPr="00626118" w:rsidRDefault="00BF46B0" w:rsidP="00BF46B0">
      <w:pPr>
        <w:pStyle w:val="NoSpacing"/>
        <w:ind w:left="2160" w:hanging="2160"/>
        <w:rPr>
          <w:sz w:val="20"/>
          <w:szCs w:val="20"/>
        </w:rPr>
      </w:pPr>
      <w:r>
        <w:rPr>
          <w:sz w:val="20"/>
          <w:szCs w:val="20"/>
        </w:rPr>
        <w:t>2001</w:t>
      </w:r>
      <w:r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 xml:space="preserve">Team training in Biomedical Instrumentation </w:t>
      </w:r>
      <w:r>
        <w:rPr>
          <w:sz w:val="20"/>
          <w:szCs w:val="20"/>
        </w:rPr>
        <w:t>LVIADS (Baylor University USA)</w:t>
      </w:r>
    </w:p>
    <w:p w14:paraId="5125EC46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 xml:space="preserve">2000 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 xml:space="preserve">Master anterior aesthetics </w:t>
      </w:r>
      <w:r w:rsidR="00BF46B0" w:rsidRPr="00626118">
        <w:rPr>
          <w:sz w:val="20"/>
          <w:szCs w:val="20"/>
        </w:rPr>
        <w:t>LVIADS (Baylor University</w:t>
      </w:r>
      <w:r w:rsidR="00BF46B0">
        <w:rPr>
          <w:sz w:val="20"/>
          <w:szCs w:val="20"/>
        </w:rPr>
        <w:t xml:space="preserve"> USA</w:t>
      </w:r>
      <w:r w:rsidR="00BF46B0" w:rsidRPr="00626118">
        <w:rPr>
          <w:sz w:val="20"/>
          <w:szCs w:val="20"/>
        </w:rPr>
        <w:t>)</w:t>
      </w:r>
    </w:p>
    <w:p w14:paraId="36E61F8F" w14:textId="77777777" w:rsidR="00E571FE" w:rsidRPr="00626118" w:rsidRDefault="00BF46B0" w:rsidP="00E571F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2000</w:t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</w:r>
      <w:r w:rsidR="00E571FE" w:rsidRPr="00626118">
        <w:rPr>
          <w:sz w:val="20"/>
          <w:szCs w:val="20"/>
        </w:rPr>
        <w:tab/>
        <w:t>Comprehensive Aesthetics</w:t>
      </w:r>
      <w:r w:rsidRPr="00BF46B0">
        <w:rPr>
          <w:sz w:val="20"/>
          <w:szCs w:val="20"/>
        </w:rPr>
        <w:t xml:space="preserve"> </w:t>
      </w:r>
      <w:r w:rsidRPr="00626118">
        <w:rPr>
          <w:sz w:val="20"/>
          <w:szCs w:val="20"/>
        </w:rPr>
        <w:t>LVIADS (Baylor University</w:t>
      </w:r>
      <w:r>
        <w:rPr>
          <w:sz w:val="20"/>
          <w:szCs w:val="20"/>
        </w:rPr>
        <w:t xml:space="preserve"> USA</w:t>
      </w:r>
      <w:r w:rsidRPr="00626118">
        <w:rPr>
          <w:sz w:val="20"/>
          <w:szCs w:val="20"/>
        </w:rPr>
        <w:t>)</w:t>
      </w:r>
    </w:p>
    <w:p w14:paraId="35557A88" w14:textId="77777777" w:rsidR="00E571FE" w:rsidRPr="00626118" w:rsidRDefault="00E571FE" w:rsidP="00E571FE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1999</w:t>
      </w:r>
      <w:r w:rsidRPr="00626118">
        <w:rPr>
          <w:sz w:val="20"/>
          <w:szCs w:val="20"/>
        </w:rPr>
        <w:tab/>
        <w:t xml:space="preserve">Posterior Dental Aesthetics &amp; Bonding Techniques </w:t>
      </w:r>
      <w:r w:rsidR="00BF46B0" w:rsidRPr="00626118">
        <w:rPr>
          <w:sz w:val="20"/>
          <w:szCs w:val="20"/>
        </w:rPr>
        <w:t>LVIADS (Baylor University</w:t>
      </w:r>
      <w:r w:rsidR="00BF46B0">
        <w:rPr>
          <w:sz w:val="20"/>
          <w:szCs w:val="20"/>
        </w:rPr>
        <w:t xml:space="preserve"> USA</w:t>
      </w:r>
      <w:r w:rsidR="00BF46B0" w:rsidRPr="00626118">
        <w:rPr>
          <w:sz w:val="20"/>
          <w:szCs w:val="20"/>
        </w:rPr>
        <w:t>)</w:t>
      </w:r>
    </w:p>
    <w:p w14:paraId="2B4A751F" w14:textId="77777777" w:rsidR="00E571FE" w:rsidRPr="00626118" w:rsidRDefault="00BF46B0" w:rsidP="00E571FE">
      <w:pPr>
        <w:pStyle w:val="NoSpacing"/>
        <w:ind w:left="2160" w:hanging="2160"/>
        <w:rPr>
          <w:sz w:val="20"/>
          <w:szCs w:val="20"/>
        </w:rPr>
      </w:pPr>
      <w:r>
        <w:rPr>
          <w:sz w:val="20"/>
          <w:szCs w:val="20"/>
        </w:rPr>
        <w:t>1999</w:t>
      </w:r>
      <w:r w:rsidR="00E571FE" w:rsidRPr="00626118">
        <w:rPr>
          <w:sz w:val="20"/>
          <w:szCs w:val="20"/>
        </w:rPr>
        <w:tab/>
        <w:t>Insomnia &amp; Chronic Fatigue Syndrome</w:t>
      </w:r>
      <w:r>
        <w:rPr>
          <w:sz w:val="20"/>
          <w:szCs w:val="20"/>
        </w:rPr>
        <w:t xml:space="preserve"> (Vancouver, BC)</w:t>
      </w:r>
    </w:p>
    <w:p w14:paraId="627BE533" w14:textId="77777777" w:rsidR="00E571FE" w:rsidRPr="00626118" w:rsidRDefault="00E571FE" w:rsidP="00E571FE">
      <w:pPr>
        <w:pStyle w:val="NoSpacing"/>
        <w:rPr>
          <w:sz w:val="20"/>
          <w:szCs w:val="20"/>
        </w:rPr>
      </w:pPr>
      <w:r w:rsidRPr="00626118">
        <w:rPr>
          <w:sz w:val="20"/>
          <w:szCs w:val="20"/>
        </w:rPr>
        <w:t>1998</w:t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</w:r>
      <w:r w:rsidRPr="00626118">
        <w:rPr>
          <w:sz w:val="20"/>
          <w:szCs w:val="20"/>
        </w:rPr>
        <w:tab/>
        <w:t>Practice management</w:t>
      </w:r>
      <w:r w:rsidR="00BF46B0">
        <w:rPr>
          <w:sz w:val="20"/>
          <w:szCs w:val="20"/>
        </w:rPr>
        <w:t xml:space="preserve"> (Toronto, Ontario)</w:t>
      </w:r>
    </w:p>
    <w:p w14:paraId="4614C58C" w14:textId="77777777" w:rsidR="00E571FE" w:rsidRPr="00626118" w:rsidRDefault="00BF46B0" w:rsidP="00E571FE">
      <w:pPr>
        <w:pStyle w:val="NoSpacing"/>
        <w:ind w:left="2160" w:hanging="2160"/>
        <w:rPr>
          <w:sz w:val="20"/>
          <w:szCs w:val="20"/>
        </w:rPr>
      </w:pPr>
      <w:r>
        <w:rPr>
          <w:sz w:val="20"/>
          <w:szCs w:val="20"/>
        </w:rPr>
        <w:t>1998</w:t>
      </w:r>
      <w:r w:rsidR="00E571FE" w:rsidRPr="00626118">
        <w:rPr>
          <w:sz w:val="20"/>
          <w:szCs w:val="20"/>
        </w:rPr>
        <w:tab/>
        <w:t xml:space="preserve">General Practice Orthodontic Courses Parts II, III, TMJD and Therapy. </w:t>
      </w:r>
      <w:r>
        <w:rPr>
          <w:sz w:val="20"/>
          <w:szCs w:val="20"/>
        </w:rPr>
        <w:t>(London, UK)</w:t>
      </w:r>
    </w:p>
    <w:p w14:paraId="25EB548B" w14:textId="77777777" w:rsidR="00E571FE" w:rsidRDefault="00E571FE" w:rsidP="00E571FE">
      <w:pPr>
        <w:pStyle w:val="NoSpacing"/>
        <w:ind w:left="2160" w:hanging="2160"/>
        <w:rPr>
          <w:sz w:val="20"/>
          <w:szCs w:val="20"/>
        </w:rPr>
      </w:pPr>
      <w:r w:rsidRPr="00626118">
        <w:rPr>
          <w:sz w:val="20"/>
          <w:szCs w:val="20"/>
        </w:rPr>
        <w:t>1998</w:t>
      </w:r>
      <w:r w:rsidRPr="00626118">
        <w:rPr>
          <w:sz w:val="20"/>
          <w:szCs w:val="20"/>
        </w:rPr>
        <w:tab/>
        <w:t>Sleep, Diet and the Brain</w:t>
      </w:r>
      <w:r w:rsidR="00BF46B0">
        <w:rPr>
          <w:sz w:val="20"/>
          <w:szCs w:val="20"/>
        </w:rPr>
        <w:t>. (Vancouver, BC)</w:t>
      </w:r>
    </w:p>
    <w:p w14:paraId="50171350" w14:textId="77777777" w:rsidR="00626118" w:rsidRDefault="00626118" w:rsidP="00E571FE">
      <w:pPr>
        <w:pStyle w:val="NoSpacing"/>
        <w:ind w:left="2160" w:hanging="2160"/>
        <w:rPr>
          <w:sz w:val="20"/>
          <w:szCs w:val="20"/>
        </w:rPr>
      </w:pPr>
    </w:p>
    <w:p w14:paraId="204CD475" w14:textId="77777777" w:rsidR="00D16376" w:rsidRPr="00626118" w:rsidRDefault="00D16376" w:rsidP="00D16376">
      <w:pPr>
        <w:rPr>
          <w:sz w:val="20"/>
          <w:szCs w:val="20"/>
        </w:rPr>
      </w:pPr>
    </w:p>
    <w:p w14:paraId="3E7F51AA" w14:textId="77777777" w:rsidR="002F6A81" w:rsidRPr="00626118" w:rsidRDefault="002F6A81">
      <w:pPr>
        <w:rPr>
          <w:sz w:val="20"/>
          <w:szCs w:val="20"/>
        </w:rPr>
      </w:pPr>
    </w:p>
    <w:sectPr w:rsidR="002F6A81" w:rsidRPr="00626118" w:rsidSect="00875FAB">
      <w:pgSz w:w="11906" w:h="16838"/>
      <w:pgMar w:top="284" w:right="1106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xygen-Regular">
    <w:altName w:val="Helvetica Neu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xygen-Bold">
    <w:altName w:val="Helvetica Neu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16376"/>
    <w:rsid w:val="001E4378"/>
    <w:rsid w:val="002E372E"/>
    <w:rsid w:val="002F6A81"/>
    <w:rsid w:val="004B770A"/>
    <w:rsid w:val="00540DD0"/>
    <w:rsid w:val="00586860"/>
    <w:rsid w:val="00626118"/>
    <w:rsid w:val="00653013"/>
    <w:rsid w:val="00691696"/>
    <w:rsid w:val="007915FD"/>
    <w:rsid w:val="00875FAB"/>
    <w:rsid w:val="00876819"/>
    <w:rsid w:val="009B49F6"/>
    <w:rsid w:val="00AC2E4A"/>
    <w:rsid w:val="00B53CF6"/>
    <w:rsid w:val="00BD2F97"/>
    <w:rsid w:val="00BF46B0"/>
    <w:rsid w:val="00C86E9E"/>
    <w:rsid w:val="00D16376"/>
    <w:rsid w:val="00D213BD"/>
    <w:rsid w:val="00E571FE"/>
    <w:rsid w:val="00E85814"/>
    <w:rsid w:val="00F8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1C12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Theme="minorEastAsia" w:hAnsi="Helvetica Neu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376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6376"/>
    <w:rPr>
      <w:rFonts w:asciiTheme="minorHAnsi" w:eastAsiaTheme="minorHAnsi" w:hAnsi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D163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3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76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7681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301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Theme="minorEastAsia" w:hAnsi="Helvetica Neu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376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6376"/>
    <w:rPr>
      <w:rFonts w:asciiTheme="minorHAnsi" w:eastAsiaTheme="minorHAnsi" w:hAnsi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D163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3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76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7681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301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jawcentre.co.uk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hyperlink" Target="mailto:drsbray@yahoo.ca" TargetMode="External"/><Relationship Id="rId8" Type="http://schemas.openxmlformats.org/officeDocument/2006/relationships/hyperlink" Target="http://dentalexpertwitness.ca/contact.html" TargetMode="External"/><Relationship Id="rId9" Type="http://schemas.openxmlformats.org/officeDocument/2006/relationships/hyperlink" Target="http://www.jawcentre.co.uk" TargetMode="External"/><Relationship Id="rId10" Type="http://schemas.openxmlformats.org/officeDocument/2006/relationships/hyperlink" Target="http://www.jawcentr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2071</Words>
  <Characters>11807</Characters>
  <Application>Microsoft Macintosh Word</Application>
  <DocSecurity>0</DocSecurity>
  <Lines>98</Lines>
  <Paragraphs>27</Paragraphs>
  <ScaleCrop>false</ScaleCrop>
  <Company/>
  <LinksUpToDate>false</LinksUpToDate>
  <CharactersWithSpaces>13851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Number Rat</dc:creator>
  <cp:keywords/>
  <dc:description/>
  <cp:lastModifiedBy>s b</cp:lastModifiedBy>
  <cp:revision>9</cp:revision>
  <dcterms:created xsi:type="dcterms:W3CDTF">2015-10-21T11:35:00Z</dcterms:created>
  <dcterms:modified xsi:type="dcterms:W3CDTF">2015-10-29T18:47:00Z</dcterms:modified>
</cp:coreProperties>
</file>